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84EE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E143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F04E2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CE143E" w:rsidRPr="00C82F0B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C82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E143E" w:rsidRPr="00C82F0B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932839" w:rsidP="009328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E143E"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="00CE143E"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E143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4F04E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4F04E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E143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C43B61" w:rsidRDefault="00CE143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C43B61">
        <w:rPr>
          <w:rFonts w:ascii="Times New Roman" w:hAnsi="Times New Roman"/>
          <w:b/>
          <w:bCs/>
          <w:sz w:val="28"/>
          <w:szCs w:val="24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4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="00F56A7F" w:rsidRPr="00C43B61">
            <w:rPr>
              <w:rFonts w:ascii="Times New Roman" w:hAnsi="Times New Roman"/>
              <w:b/>
              <w:sz w:val="28"/>
              <w:szCs w:val="24"/>
            </w:rPr>
            <w:t>2026</w:t>
          </w:r>
        </w:sdtContent>
      </w:sdt>
      <w:r w:rsidRPr="00C43B61">
        <w:rPr>
          <w:rFonts w:ascii="Times New Roman" w:hAnsi="Times New Roman"/>
          <w:b/>
          <w:bCs/>
          <w:iCs/>
          <w:sz w:val="28"/>
          <w:szCs w:val="24"/>
        </w:rPr>
        <w:t xml:space="preserve">. </w:t>
      </w:r>
      <w:r w:rsidR="00F56A7F" w:rsidRPr="00C43B61">
        <w:rPr>
          <w:rFonts w:ascii="Times New Roman" w:hAnsi="Times New Roman"/>
          <w:b/>
          <w:sz w:val="28"/>
          <w:szCs w:val="24"/>
        </w:rPr>
        <w:t>május 13</w:t>
      </w:r>
      <w:r w:rsidRPr="00C43B61">
        <w:rPr>
          <w:rFonts w:ascii="Times New Roman" w:hAnsi="Times New Roman"/>
          <w:b/>
          <w:bCs/>
          <w:sz w:val="28"/>
          <w:szCs w:val="24"/>
        </w:rPr>
        <w:t xml:space="preserve"> </w:t>
      </w:r>
      <w:r w:rsidR="00AC5873" w:rsidRPr="00C43B61">
        <w:rPr>
          <w:rFonts w:ascii="Times New Roman" w:hAnsi="Times New Roman"/>
          <w:b/>
          <w:bCs/>
          <w:sz w:val="28"/>
          <w:szCs w:val="24"/>
        </w:rPr>
        <w:t>-</w:t>
      </w:r>
      <w:r w:rsidR="00EE2CF1" w:rsidRPr="00C43B61">
        <w:rPr>
          <w:rFonts w:ascii="Times New Roman" w:hAnsi="Times New Roman"/>
          <w:b/>
          <w:bCs/>
          <w:iCs/>
          <w:sz w:val="28"/>
          <w:szCs w:val="24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4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="00F56A7F" w:rsidRPr="00C43B61">
            <w:rPr>
              <w:rFonts w:ascii="Times New Roman" w:hAnsi="Times New Roman"/>
              <w:b/>
              <w:bCs/>
              <w:iCs/>
              <w:sz w:val="28"/>
              <w:szCs w:val="24"/>
            </w:rPr>
            <w:t>a</w:t>
          </w:r>
          <w:r w:rsidRPr="00C43B61">
            <w:rPr>
              <w:rFonts w:ascii="Times New Roman" w:hAnsi="Times New Roman"/>
              <w:b/>
              <w:sz w:val="28"/>
              <w:szCs w:val="24"/>
            </w:rPr>
            <w:t>i</w:t>
          </w:r>
        </w:sdtContent>
      </w:sdt>
      <w:r w:rsidR="00EE2CF1" w:rsidRPr="00C43B61">
        <w:rPr>
          <w:rFonts w:ascii="Times New Roman" w:hAnsi="Times New Roman"/>
          <w:b/>
          <w:bCs/>
          <w:sz w:val="28"/>
          <w:szCs w:val="24"/>
        </w:rPr>
        <w:t xml:space="preserve"> </w:t>
      </w:r>
    </w:p>
    <w:p w:rsidR="00CC0CD0" w:rsidRPr="00C43B61" w:rsidRDefault="00CE143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C43B61">
        <w:rPr>
          <w:rFonts w:ascii="Times New Roman" w:hAnsi="Times New Roman"/>
          <w:b/>
          <w:bCs/>
          <w:sz w:val="28"/>
          <w:szCs w:val="24"/>
        </w:rPr>
        <w:t xml:space="preserve"> </w:t>
      </w:r>
      <w:r w:rsidR="00EE2CF1" w:rsidRPr="00C43B61">
        <w:rPr>
          <w:rFonts w:ascii="Times New Roman" w:hAnsi="Times New Roman"/>
          <w:b/>
          <w:sz w:val="28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4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43B61">
            <w:rPr>
              <w:rFonts w:ascii="Times New Roman" w:hAnsi="Times New Roman"/>
              <w:b/>
              <w:sz w:val="28"/>
              <w:szCs w:val="24"/>
            </w:rPr>
            <w:t>rend</w:t>
          </w:r>
          <w:r w:rsidR="00F5126D" w:rsidRPr="00C43B61">
            <w:rPr>
              <w:rFonts w:ascii="Times New Roman" w:hAnsi="Times New Roman"/>
              <w:b/>
              <w:sz w:val="28"/>
              <w:szCs w:val="24"/>
            </w:rPr>
            <w:t>kívüli</w:t>
          </w:r>
          <w:proofErr w:type="gramEnd"/>
        </w:sdtContent>
      </w:sdt>
      <w:r w:rsidR="00EE2CF1" w:rsidRPr="00C43B61">
        <w:rPr>
          <w:rFonts w:ascii="Times New Roman" w:hAnsi="Times New Roman"/>
          <w:b/>
          <w:bCs/>
          <w:sz w:val="28"/>
          <w:szCs w:val="24"/>
        </w:rPr>
        <w:t xml:space="preserve"> </w:t>
      </w:r>
      <w:r w:rsidRPr="00C43B61">
        <w:rPr>
          <w:rFonts w:ascii="Times New Roman" w:hAnsi="Times New Roman"/>
          <w:b/>
          <w:bCs/>
          <w:sz w:val="28"/>
          <w:szCs w:val="24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CE143E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Véleménynyilvánítás a Molnár Antal Zeneiskola-Alapfokú Művészeti Iskola intézményátszervezésével kapcsolatban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CE143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E143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CE143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 w:rsidR="0070762E">
            <w:rPr>
              <w:rFonts w:ascii="Times New Roman" w:hAnsi="Times New Roman"/>
              <w:sz w:val="24"/>
              <w:szCs w:val="24"/>
            </w:rPr>
            <w:t>főosztály</w:t>
          </w:r>
          <w:r>
            <w:rPr>
              <w:rFonts w:ascii="Times New Roman" w:hAnsi="Times New Roman"/>
              <w:sz w:val="24"/>
            </w:rPr>
            <w:t>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E143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E143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70762E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CE143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3B61" w:rsidRDefault="00C43B6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3B61" w:rsidRDefault="00C43B6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82F0B" w:rsidRDefault="00CE143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82F0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82F0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82F0B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Default="00CE143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82F0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82F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82F0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82F0B">
        <w:rPr>
          <w:rFonts w:ascii="Times New Roman" w:hAnsi="Times New Roman"/>
          <w:b/>
          <w:bCs/>
          <w:sz w:val="24"/>
          <w:szCs w:val="24"/>
        </w:rPr>
        <w:t>egyszerű</w:t>
      </w:r>
      <w:r w:rsidRPr="00C82F0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565FB2" w:rsidRDefault="00CE143E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565FB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C4DB3" w:rsidRDefault="009C4DB3" w:rsidP="009C4D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C4DB3" w:rsidRPr="00685574" w:rsidRDefault="00CE143E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6C27">
        <w:rPr>
          <w:rFonts w:ascii="Times New Roman" w:hAnsi="Times New Roman"/>
          <w:sz w:val="24"/>
          <w:szCs w:val="24"/>
        </w:rPr>
        <w:t>A Belső-Pesti Tankerületi Központ (továbbiakban: Tankerületi Központ) 202</w:t>
      </w:r>
      <w:r w:rsidR="00701FD3">
        <w:rPr>
          <w:rFonts w:ascii="Times New Roman" w:hAnsi="Times New Roman"/>
          <w:sz w:val="24"/>
          <w:szCs w:val="24"/>
        </w:rPr>
        <w:t>6</w:t>
      </w:r>
      <w:r w:rsidR="004F078C">
        <w:rPr>
          <w:rFonts w:ascii="Times New Roman" w:hAnsi="Times New Roman"/>
          <w:sz w:val="24"/>
          <w:szCs w:val="24"/>
        </w:rPr>
        <w:t xml:space="preserve">. </w:t>
      </w:r>
      <w:r w:rsidR="00701FD3">
        <w:rPr>
          <w:rFonts w:ascii="Times New Roman" w:hAnsi="Times New Roman"/>
          <w:sz w:val="24"/>
          <w:szCs w:val="24"/>
        </w:rPr>
        <w:t>április</w:t>
      </w:r>
      <w:r w:rsidR="004F078C">
        <w:rPr>
          <w:rFonts w:ascii="Times New Roman" w:hAnsi="Times New Roman"/>
          <w:sz w:val="24"/>
          <w:szCs w:val="24"/>
        </w:rPr>
        <w:t xml:space="preserve"> </w:t>
      </w:r>
      <w:r w:rsidR="00835E37">
        <w:rPr>
          <w:rFonts w:ascii="Times New Roman" w:hAnsi="Times New Roman"/>
          <w:sz w:val="24"/>
          <w:szCs w:val="24"/>
        </w:rPr>
        <w:t>13</w:t>
      </w:r>
      <w:r w:rsidRPr="00856C2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á</w:t>
      </w:r>
      <w:r w:rsidRPr="00856C27">
        <w:rPr>
          <w:rFonts w:ascii="Times New Roman" w:hAnsi="Times New Roman"/>
          <w:sz w:val="24"/>
          <w:szCs w:val="24"/>
        </w:rPr>
        <w:t xml:space="preserve">n </w:t>
      </w:r>
      <w:r w:rsidR="00835E37">
        <w:rPr>
          <w:rFonts w:ascii="Times New Roman" w:hAnsi="Times New Roman"/>
          <w:sz w:val="24"/>
          <w:szCs w:val="24"/>
        </w:rPr>
        <w:t xml:space="preserve">érkezett </w:t>
      </w:r>
      <w:r w:rsidRPr="00856C27">
        <w:rPr>
          <w:rFonts w:ascii="Times New Roman" w:hAnsi="Times New Roman"/>
          <w:sz w:val="24"/>
          <w:szCs w:val="24"/>
        </w:rPr>
        <w:t>levelében azzal a kéréssel fordult Önkormányzatunkhoz, hogy alakítsa ki véleményét, illetve véleményével támogassa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574">
        <w:rPr>
          <w:rFonts w:ascii="Times New Roman" w:hAnsi="Times New Roman"/>
          <w:bCs/>
          <w:iCs/>
          <w:sz w:val="24"/>
          <w:szCs w:val="24"/>
        </w:rPr>
        <w:t>Molnár Antal Zeneiskola-Alapfokú Művészeti Iskola</w:t>
      </w:r>
      <w:r w:rsidR="00267A3F">
        <w:rPr>
          <w:rFonts w:ascii="Times New Roman" w:hAnsi="Times New Roman"/>
          <w:sz w:val="24"/>
          <w:szCs w:val="24"/>
        </w:rPr>
        <w:t xml:space="preserve"> </w:t>
      </w:r>
      <w:r w:rsidR="00701FD3">
        <w:rPr>
          <w:rFonts w:ascii="Times New Roman" w:hAnsi="Times New Roman"/>
          <w:sz w:val="24"/>
          <w:szCs w:val="24"/>
        </w:rPr>
        <w:t>(</w:t>
      </w:r>
      <w:r w:rsidRPr="00685574">
        <w:rPr>
          <w:rFonts w:ascii="Times New Roman" w:hAnsi="Times New Roman"/>
          <w:sz w:val="24"/>
          <w:szCs w:val="24"/>
        </w:rPr>
        <w:t>1073 Budapest, Erzsébet krt. 32.</w:t>
      </w:r>
      <w:r w:rsidR="00701FD3">
        <w:rPr>
          <w:rFonts w:ascii="Times New Roman" w:hAnsi="Times New Roman"/>
          <w:sz w:val="24"/>
          <w:szCs w:val="24"/>
        </w:rPr>
        <w:t>;</w:t>
      </w:r>
      <w:r w:rsidRPr="00685574">
        <w:rPr>
          <w:rFonts w:ascii="Times New Roman" w:hAnsi="Times New Roman"/>
          <w:sz w:val="24"/>
          <w:szCs w:val="24"/>
        </w:rPr>
        <w:t xml:space="preserve"> OM: 039679</w:t>
      </w:r>
      <w:r w:rsidR="00701FD3">
        <w:rPr>
          <w:rFonts w:ascii="Times New Roman" w:hAnsi="Times New Roman"/>
          <w:sz w:val="24"/>
          <w:szCs w:val="24"/>
        </w:rPr>
        <w:t xml:space="preserve">; </w:t>
      </w:r>
      <w:r w:rsidR="00267A3F">
        <w:rPr>
          <w:rFonts w:ascii="Times New Roman" w:hAnsi="Times New Roman"/>
          <w:sz w:val="24"/>
          <w:szCs w:val="24"/>
        </w:rPr>
        <w:t>a továbbiakban: Intézmény</w:t>
      </w:r>
      <w:r w:rsidRPr="00685574">
        <w:rPr>
          <w:rFonts w:ascii="Times New Roman" w:hAnsi="Times New Roman"/>
          <w:sz w:val="24"/>
          <w:szCs w:val="24"/>
        </w:rPr>
        <w:t xml:space="preserve">) </w:t>
      </w:r>
      <w:r w:rsidRPr="00685574">
        <w:rPr>
          <w:rFonts w:ascii="Times New Roman" w:hAnsi="Times New Roman"/>
          <w:bCs/>
          <w:iCs/>
          <w:sz w:val="24"/>
          <w:szCs w:val="24"/>
        </w:rPr>
        <w:t>szakmai alapdokumentumában történő módosítás</w:t>
      </w:r>
      <w:r w:rsidRPr="00685574">
        <w:rPr>
          <w:rFonts w:ascii="Times New Roman" w:hAnsi="Times New Roman"/>
          <w:sz w:val="24"/>
          <w:szCs w:val="24"/>
        </w:rPr>
        <w:t xml:space="preserve">ok végrehajtását.  </w:t>
      </w:r>
    </w:p>
    <w:p w:rsidR="009C4DB3" w:rsidRDefault="009C4DB3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DB3" w:rsidRDefault="00CE143E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382">
        <w:rPr>
          <w:rFonts w:ascii="Times New Roman" w:hAnsi="Times New Roman"/>
          <w:sz w:val="24"/>
          <w:szCs w:val="24"/>
        </w:rPr>
        <w:t>A</w:t>
      </w:r>
      <w:r w:rsidRPr="00B81382">
        <w:rPr>
          <w:sz w:val="24"/>
          <w:szCs w:val="24"/>
        </w:rPr>
        <w:t xml:space="preserve"> </w:t>
      </w:r>
      <w:r w:rsidRPr="003B64F1">
        <w:rPr>
          <w:rFonts w:ascii="Times New Roman" w:hAnsi="Times New Roman"/>
          <w:sz w:val="24"/>
          <w:szCs w:val="24"/>
        </w:rPr>
        <w:t xml:space="preserve">Tankerületi Központ </w:t>
      </w:r>
      <w:r w:rsidRPr="00B81382">
        <w:rPr>
          <w:rFonts w:ascii="Times New Roman" w:hAnsi="Times New Roman"/>
          <w:sz w:val="24"/>
          <w:szCs w:val="24"/>
        </w:rPr>
        <w:t xml:space="preserve">kérelme az </w:t>
      </w:r>
      <w:r w:rsidRPr="002805D0">
        <w:rPr>
          <w:rFonts w:ascii="Times New Roman" w:hAnsi="Times New Roman"/>
          <w:i/>
          <w:sz w:val="24"/>
          <w:szCs w:val="24"/>
        </w:rPr>
        <w:t xml:space="preserve">előterjesztés 1. </w:t>
      </w:r>
      <w:r w:rsidR="00CD45BB">
        <w:rPr>
          <w:rFonts w:ascii="Times New Roman" w:hAnsi="Times New Roman"/>
          <w:i/>
          <w:sz w:val="24"/>
          <w:szCs w:val="24"/>
        </w:rPr>
        <w:t xml:space="preserve">számú </w:t>
      </w:r>
      <w:r w:rsidRPr="002805D0">
        <w:rPr>
          <w:rFonts w:ascii="Times New Roman" w:hAnsi="Times New Roman"/>
          <w:i/>
          <w:sz w:val="24"/>
          <w:szCs w:val="24"/>
        </w:rPr>
        <w:t>mellékletében</w:t>
      </w:r>
      <w:r w:rsidRPr="002805D0">
        <w:rPr>
          <w:rFonts w:ascii="Times New Roman" w:hAnsi="Times New Roman"/>
          <w:sz w:val="24"/>
          <w:szCs w:val="24"/>
        </w:rPr>
        <w:t xml:space="preserve"> olvasható. </w:t>
      </w:r>
    </w:p>
    <w:p w:rsidR="009C4DB3" w:rsidRDefault="009C4DB3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DB3" w:rsidRDefault="00CE143E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267A3F">
        <w:rPr>
          <w:rFonts w:ascii="Times New Roman" w:hAnsi="Times New Roman"/>
          <w:sz w:val="24"/>
          <w:szCs w:val="24"/>
        </w:rPr>
        <w:t>z Intézmény</w:t>
      </w:r>
      <w:r>
        <w:rPr>
          <w:rFonts w:ascii="Times New Roman" w:hAnsi="Times New Roman"/>
          <w:sz w:val="24"/>
          <w:szCs w:val="24"/>
        </w:rPr>
        <w:t xml:space="preserve"> szakmai alapdokumentum</w:t>
      </w:r>
      <w:r w:rsidR="00267A3F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>ban történő módosítások a következők:</w:t>
      </w:r>
    </w:p>
    <w:p w:rsidR="009C4DB3" w:rsidRDefault="009C4DB3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2EE9" w:rsidRDefault="00450E0A" w:rsidP="00852EE9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új művészeti ág, és azon belül új tanszék indítása, a Molnár Antal Zeneiskola-Alapfokú Művészeti Iskola székhelyén új művészeti ágként a Képző- és iparművészeti ág, Grafika és festészet tanszékkel kerülne bevezetésre 20 fős maximális tanulólétszámmal</w:t>
      </w:r>
      <w:r w:rsidR="00CE143E">
        <w:rPr>
          <w:rFonts w:ascii="Times New Roman" w:hAnsi="Times New Roman"/>
          <w:sz w:val="24"/>
          <w:szCs w:val="24"/>
        </w:rPr>
        <w:t>;</w:t>
      </w:r>
    </w:p>
    <w:p w:rsidR="00852EE9" w:rsidRPr="00852EE9" w:rsidRDefault="00852EE9" w:rsidP="00852EE9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A01" w:rsidRDefault="006A6A52" w:rsidP="00E51A01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intézmény hivatalos nevét érintő változás: a Molnár Antal Zeneiskola-Alapfokú Művészeti Iskola alapfeladatának új művészeti ággal való </w:t>
      </w:r>
      <w:r w:rsidR="007A272D">
        <w:rPr>
          <w:rFonts w:ascii="Times New Roman" w:hAnsi="Times New Roman"/>
          <w:sz w:val="24"/>
          <w:szCs w:val="24"/>
        </w:rPr>
        <w:t>bővülése</w:t>
      </w:r>
      <w:r>
        <w:rPr>
          <w:rFonts w:ascii="Times New Roman" w:hAnsi="Times New Roman"/>
          <w:sz w:val="24"/>
          <w:szCs w:val="24"/>
        </w:rPr>
        <w:t xml:space="preserve"> miatt a</w:t>
      </w:r>
      <w:r w:rsidR="00AF6084">
        <w:rPr>
          <w:rFonts w:ascii="Times New Roman" w:hAnsi="Times New Roman"/>
          <w:sz w:val="24"/>
          <w:szCs w:val="24"/>
        </w:rPr>
        <w:t>z Intézmény</w:t>
      </w:r>
      <w:r>
        <w:rPr>
          <w:rFonts w:ascii="Times New Roman" w:hAnsi="Times New Roman"/>
          <w:sz w:val="24"/>
          <w:szCs w:val="24"/>
        </w:rPr>
        <w:t xml:space="preserve"> neve Molnár Antal Alapfokú Művészeti Iskola névre </w:t>
      </w:r>
      <w:r w:rsidR="00CE143E">
        <w:rPr>
          <w:rFonts w:ascii="Times New Roman" w:hAnsi="Times New Roman"/>
          <w:sz w:val="24"/>
          <w:szCs w:val="24"/>
        </w:rPr>
        <w:t>változ</w:t>
      </w:r>
      <w:r>
        <w:rPr>
          <w:rFonts w:ascii="Times New Roman" w:hAnsi="Times New Roman"/>
          <w:sz w:val="24"/>
          <w:szCs w:val="24"/>
        </w:rPr>
        <w:t>na.</w:t>
      </w:r>
    </w:p>
    <w:p w:rsidR="006A6A52" w:rsidRPr="006A6A52" w:rsidRDefault="006A6A52" w:rsidP="006A6A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DB3" w:rsidRPr="00D320DE" w:rsidRDefault="00CE143E" w:rsidP="00E51A01">
      <w:pPr>
        <w:spacing w:after="0" w:line="240" w:lineRule="auto"/>
        <w:jc w:val="both"/>
        <w:rPr>
          <w:rStyle w:val="highlighted"/>
          <w:rFonts w:ascii="Times New Roman" w:hAnsi="Times New Roman"/>
          <w:color w:val="000000"/>
          <w:sz w:val="24"/>
          <w:szCs w:val="24"/>
        </w:rPr>
      </w:pPr>
      <w:r w:rsidRPr="00E51A01">
        <w:rPr>
          <w:rFonts w:ascii="Times New Roman" w:hAnsi="Times New Roman"/>
          <w:sz w:val="24"/>
          <w:szCs w:val="24"/>
        </w:rPr>
        <w:t xml:space="preserve">A nemzeti köznevelésről szóló 2011. évi CXC. törvény (továbbiakban: Nkt.) 4. § 11. pontja értelmében </w:t>
      </w:r>
      <w:r w:rsidRPr="00E51A01">
        <w:rPr>
          <w:rStyle w:val="highlighted"/>
          <w:rFonts w:ascii="Times New Roman" w:hAnsi="Times New Roman"/>
          <w:bCs/>
          <w:iCs/>
          <w:color w:val="000000"/>
          <w:sz w:val="24"/>
          <w:szCs w:val="24"/>
        </w:rPr>
        <w:t>intézményátszervezés</w:t>
      </w:r>
      <w:r w:rsidRPr="00E51A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CF7873" w:rsidRPr="00CF7873">
        <w:rPr>
          <w:rFonts w:ascii="Times New Roman" w:hAnsi="Times New Roman"/>
          <w:color w:val="000000"/>
          <w:sz w:val="24"/>
          <w:szCs w:val="24"/>
        </w:rPr>
        <w:t>minden olyan fenntartói döntés, amely az alapító okirat, szakmai alapdokumentum 21. § (3) bekezdés c)–j) pontjában felsoroltak bármelyikének módosulásával jár, kivéve a jogszabályváltozásból eredő módosítást és az olyan vagyont érintő döntést, amely vagyon a feladatellátásh</w:t>
      </w:r>
      <w:r w:rsidR="00CF7873">
        <w:rPr>
          <w:rFonts w:ascii="Times New Roman" w:hAnsi="Times New Roman"/>
          <w:color w:val="000000"/>
          <w:sz w:val="24"/>
          <w:szCs w:val="24"/>
        </w:rPr>
        <w:t>oz a továbbiakban nem szükséges</w:t>
      </w:r>
      <w:r w:rsidRPr="00E51A01">
        <w:rPr>
          <w:rStyle w:val="highlighted"/>
          <w:rFonts w:ascii="Times New Roman" w:hAnsi="Times New Roman"/>
          <w:color w:val="000000"/>
          <w:sz w:val="24"/>
          <w:szCs w:val="24"/>
        </w:rPr>
        <w:t>.</w:t>
      </w:r>
    </w:p>
    <w:p w:rsidR="009C4DB3" w:rsidRPr="00D103E3" w:rsidRDefault="00CE143E" w:rsidP="009C4DB3">
      <w:pPr>
        <w:pStyle w:val="uj"/>
        <w:contextualSpacing/>
        <w:jc w:val="both"/>
        <w:rPr>
          <w:rStyle w:val="highlighted"/>
          <w:color w:val="000000"/>
        </w:rPr>
      </w:pPr>
      <w:r w:rsidRPr="00D103E3">
        <w:rPr>
          <w:rStyle w:val="highlighted"/>
          <w:color w:val="000000"/>
        </w:rPr>
        <w:t>Az Nkt. 21. § (3) bekezdés c)-j) pontjai a következők:</w:t>
      </w:r>
    </w:p>
    <w:p w:rsidR="009C4DB3" w:rsidRPr="00D103E3" w:rsidRDefault="00CE143E" w:rsidP="009C4DB3">
      <w:pPr>
        <w:pStyle w:val="uj"/>
        <w:contextualSpacing/>
        <w:jc w:val="both"/>
        <w:rPr>
          <w:color w:val="000000"/>
        </w:rPr>
      </w:pPr>
      <w:r>
        <w:rPr>
          <w:rStyle w:val="highlighted"/>
          <w:color w:val="000000"/>
        </w:rPr>
        <w:t>„</w:t>
      </w:r>
      <w:r w:rsidRPr="00D103E3">
        <w:rPr>
          <w:rStyle w:val="highlighted"/>
          <w:color w:val="000000"/>
        </w:rPr>
        <w:t>A köznevelési intézmény alapító okirata, szakmai alapdokumentuma tartalmazza</w:t>
      </w:r>
    </w:p>
    <w:p w:rsidR="009C4DB3" w:rsidRDefault="00CE143E" w:rsidP="00C06DAB">
      <w:pPr>
        <w:pStyle w:val="uj"/>
        <w:contextualSpacing/>
        <w:jc w:val="both"/>
        <w:rPr>
          <w:color w:val="000000"/>
        </w:rPr>
      </w:pPr>
      <w:r>
        <w:rPr>
          <w:rStyle w:val="highlighted"/>
          <w:color w:val="000000"/>
        </w:rPr>
        <w:t xml:space="preserve">      ....</w:t>
      </w:r>
    </w:p>
    <w:p w:rsidR="00791EEF" w:rsidRPr="00791EEF" w:rsidRDefault="00791EEF" w:rsidP="00791EEF">
      <w:pPr>
        <w:pStyle w:val="uj"/>
        <w:ind w:left="284"/>
        <w:contextualSpacing/>
        <w:rPr>
          <w:color w:val="000000"/>
        </w:rPr>
      </w:pPr>
      <w:r>
        <w:rPr>
          <w:color w:val="000000"/>
        </w:rPr>
        <w:t xml:space="preserve"> </w:t>
      </w:r>
      <w:r w:rsidR="00CE143E">
        <w:rPr>
          <w:color w:val="000000"/>
        </w:rPr>
        <w:t xml:space="preserve">c) </w:t>
      </w:r>
      <w:r w:rsidRPr="00791EEF">
        <w:rPr>
          <w:color w:val="000000"/>
        </w:rPr>
        <w:t>az intézmény típusát,</w:t>
      </w:r>
    </w:p>
    <w:p w:rsidR="00791EEF" w:rsidRPr="00791EEF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d) az intézmény</w:t>
      </w:r>
    </w:p>
    <w:p w:rsidR="00791EEF" w:rsidRPr="00791EEF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da) feladatellátási helyét,</w:t>
      </w:r>
    </w:p>
    <w:p w:rsidR="00791EEF" w:rsidRPr="00791EEF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db) székhelyét,</w:t>
      </w:r>
    </w:p>
    <w:p w:rsidR="00791EEF" w:rsidRPr="00791EEF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dc) tagintézményét,</w:t>
      </w:r>
    </w:p>
    <w:p w:rsidR="00791EEF" w:rsidRPr="00791EEF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dd) telephelyét,</w:t>
      </w:r>
    </w:p>
    <w:p w:rsidR="00791EEF" w:rsidRPr="00791EEF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e) feladatellátási helyenként az alapfeladatának jogszabály szerinti megnevezését,</w:t>
      </w:r>
    </w:p>
    <w:p w:rsidR="003C36E9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f) nevelési, oktatási feladatot ellátó feladatellátási helyenként felvehető maximális gyermek- </w:t>
      </w:r>
      <w:r w:rsidR="003C36E9">
        <w:rPr>
          <w:color w:val="000000"/>
        </w:rPr>
        <w:t xml:space="preserve">   </w:t>
      </w:r>
    </w:p>
    <w:p w:rsidR="00791EEF" w:rsidRPr="00791EEF" w:rsidRDefault="003C36E9" w:rsidP="00791EEF">
      <w:pPr>
        <w:pStyle w:val="uj"/>
        <w:ind w:left="284"/>
        <w:contextualSpacing/>
        <w:rPr>
          <w:color w:val="000000"/>
        </w:rPr>
      </w:pPr>
      <w:r>
        <w:rPr>
          <w:color w:val="000000"/>
        </w:rPr>
        <w:t xml:space="preserve">    </w:t>
      </w:r>
      <w:r w:rsidR="00791EEF" w:rsidRPr="00791EEF">
        <w:rPr>
          <w:color w:val="000000"/>
        </w:rPr>
        <w:t>vagy tanulólétszámot alapfeladatonkénti és munkarendenkénti bontásban,</w:t>
      </w:r>
    </w:p>
    <w:p w:rsidR="00791EEF" w:rsidRPr="00791EEF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g) iskolatípusonként az évfolyamok számát,</w:t>
      </w:r>
    </w:p>
    <w:p w:rsidR="00791EEF" w:rsidRPr="00791EEF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h) alapfokú művészetoktatás esetén a művészeti ágak, azon belül a tanszakok megnevezését,</w:t>
      </w:r>
    </w:p>
    <w:p w:rsidR="00791EEF" w:rsidRPr="00791EEF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i)  szakgimnázium esetén a szakképesítés megnevezését, azonosító számát, programkövetelmény számát, szintjét, szakiskola esetén a szakképesítés programkövetelmény számát, szakma, részszakma megnevezését, azonosító számát, szintjét,</w:t>
      </w:r>
    </w:p>
    <w:p w:rsidR="009C4DB3" w:rsidRPr="00C06DAB" w:rsidRDefault="00791EEF" w:rsidP="00791EEF">
      <w:pPr>
        <w:pStyle w:val="uj"/>
        <w:ind w:left="284"/>
        <w:contextualSpacing/>
        <w:rPr>
          <w:color w:val="000000"/>
        </w:rPr>
      </w:pPr>
      <w:r w:rsidRPr="00791EEF">
        <w:rPr>
          <w:color w:val="000000"/>
        </w:rPr>
        <w:t xml:space="preserve"> j) a feladatellátást szolgáló vagyont, továbbá a vagyon feletti rendelkezés vagy a vagyon használati jogát,</w:t>
      </w:r>
      <w:r w:rsidR="00C06DAB">
        <w:rPr>
          <w:rStyle w:val="highlighted"/>
          <w:color w:val="000000"/>
        </w:rPr>
        <w:t>”</w:t>
      </w:r>
    </w:p>
    <w:p w:rsidR="009C4DB3" w:rsidRDefault="009C4DB3" w:rsidP="00C06DAB">
      <w:pPr>
        <w:pStyle w:val="uj"/>
        <w:contextualSpacing/>
        <w:jc w:val="both"/>
        <w:rPr>
          <w:rStyle w:val="highlighted"/>
          <w:color w:val="000000"/>
        </w:rPr>
      </w:pPr>
    </w:p>
    <w:p w:rsidR="009C4DB3" w:rsidRDefault="00CE143E" w:rsidP="009C4DB3">
      <w:pPr>
        <w:pStyle w:val="uj"/>
        <w:contextualSpacing/>
        <w:jc w:val="both"/>
        <w:rPr>
          <w:color w:val="000000"/>
        </w:rPr>
      </w:pPr>
      <w:r>
        <w:rPr>
          <w:rStyle w:val="highlighted"/>
          <w:color w:val="000000"/>
        </w:rPr>
        <w:t xml:space="preserve">A fentiek értelmében a köznevelési intézmény </w:t>
      </w:r>
      <w:r w:rsidR="00C541E2">
        <w:rPr>
          <w:rStyle w:val="highlighted"/>
          <w:color w:val="000000"/>
        </w:rPr>
        <w:t xml:space="preserve">szakmai alapdokumentumát érintő </w:t>
      </w:r>
      <w:r>
        <w:rPr>
          <w:rStyle w:val="highlighted"/>
          <w:color w:val="000000"/>
        </w:rPr>
        <w:t xml:space="preserve">módosulás </w:t>
      </w:r>
      <w:r w:rsidR="002A3FD0">
        <w:rPr>
          <w:rStyle w:val="highlighted"/>
          <w:color w:val="000000"/>
        </w:rPr>
        <w:t>intézmény</w:t>
      </w:r>
      <w:r>
        <w:rPr>
          <w:rStyle w:val="highlighted"/>
          <w:color w:val="000000"/>
        </w:rPr>
        <w:t>átszervezésnek minősül.</w:t>
      </w:r>
    </w:p>
    <w:p w:rsidR="00FA048E" w:rsidRDefault="00CE143E" w:rsidP="009C4DB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F7999">
        <w:rPr>
          <w:rFonts w:ascii="Times New Roman" w:hAnsi="Times New Roman"/>
          <w:sz w:val="24"/>
          <w:szCs w:val="24"/>
        </w:rPr>
        <w:t xml:space="preserve">Az </w:t>
      </w:r>
      <w:r w:rsidRPr="00EF7999">
        <w:rPr>
          <w:rFonts w:ascii="Times New Roman" w:hAnsi="Times New Roman"/>
          <w:iCs/>
          <w:sz w:val="24"/>
          <w:szCs w:val="24"/>
        </w:rPr>
        <w:t xml:space="preserve">Nkt. 83. § (3) bekezdése alapján </w:t>
      </w:r>
    </w:p>
    <w:p w:rsidR="009C4DB3" w:rsidRPr="00EF7999" w:rsidRDefault="00CE143E" w:rsidP="009C4DB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„A</w:t>
      </w:r>
      <w:r w:rsidRPr="00EF7999">
        <w:rPr>
          <w:rFonts w:ascii="Times New Roman" w:hAnsi="Times New Roman"/>
          <w:iCs/>
          <w:sz w:val="24"/>
          <w:szCs w:val="24"/>
        </w:rPr>
        <w:t xml:space="preserve"> fenntartó</w:t>
      </w:r>
    </w:p>
    <w:p w:rsidR="009C4DB3" w:rsidRPr="00EF7999" w:rsidRDefault="00CE143E" w:rsidP="009C4DB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F7999">
        <w:rPr>
          <w:rFonts w:ascii="Times New Roman" w:hAnsi="Times New Roman"/>
          <w:iCs/>
          <w:sz w:val="24"/>
          <w:szCs w:val="24"/>
        </w:rPr>
        <w:t xml:space="preserve">    a) a köznevelési intézmény </w:t>
      </w:r>
      <w:r w:rsidR="00FA048E">
        <w:rPr>
          <w:rFonts w:ascii="Times New Roman" w:hAnsi="Times New Roman"/>
          <w:iCs/>
          <w:sz w:val="24"/>
          <w:szCs w:val="24"/>
        </w:rPr>
        <w:t>megszüntetésével</w:t>
      </w:r>
      <w:r w:rsidRPr="00EF7999">
        <w:rPr>
          <w:rFonts w:ascii="Times New Roman" w:hAnsi="Times New Roman"/>
          <w:iCs/>
          <w:sz w:val="24"/>
          <w:szCs w:val="24"/>
        </w:rPr>
        <w:t>,</w:t>
      </w:r>
    </w:p>
    <w:p w:rsidR="001C404B" w:rsidRDefault="00CE143E" w:rsidP="001C404B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F7999">
        <w:rPr>
          <w:rFonts w:ascii="Times New Roman" w:hAnsi="Times New Roman"/>
          <w:iCs/>
          <w:sz w:val="24"/>
          <w:szCs w:val="24"/>
        </w:rPr>
        <w:t xml:space="preserve">   </w:t>
      </w:r>
      <w:r w:rsidR="001C404B" w:rsidRPr="001C404B">
        <w:rPr>
          <w:rFonts w:ascii="Times New Roman" w:hAnsi="Times New Roman"/>
          <w:iCs/>
          <w:sz w:val="24"/>
          <w:szCs w:val="24"/>
        </w:rPr>
        <w:t xml:space="preserve"> b) átszervezésével,</w:t>
      </w:r>
    </w:p>
    <w:p w:rsidR="001C404B" w:rsidRPr="001C404B" w:rsidRDefault="001C404B" w:rsidP="001C404B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</w:t>
      </w:r>
      <w:r w:rsidRPr="001C404B">
        <w:rPr>
          <w:rFonts w:ascii="Times New Roman" w:hAnsi="Times New Roman"/>
          <w:iCs/>
          <w:sz w:val="24"/>
          <w:szCs w:val="24"/>
        </w:rPr>
        <w:t xml:space="preserve"> c) feladatának megváltoztatásával,</w:t>
      </w:r>
    </w:p>
    <w:p w:rsidR="001C404B" w:rsidRDefault="001C404B" w:rsidP="001C40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</w:t>
      </w:r>
      <w:r w:rsidRPr="001C404B">
        <w:rPr>
          <w:rFonts w:ascii="Times New Roman" w:hAnsi="Times New Roman"/>
          <w:iCs/>
          <w:sz w:val="24"/>
          <w:szCs w:val="24"/>
        </w:rPr>
        <w:t xml:space="preserve"> d) nevének megállapításával, </w:t>
      </w:r>
      <w:r w:rsidR="00CE143E" w:rsidRPr="003B3A3A">
        <w:rPr>
          <w:rFonts w:ascii="Times New Roman" w:hAnsi="Times New Roman"/>
          <w:sz w:val="24"/>
          <w:szCs w:val="24"/>
        </w:rPr>
        <w:t xml:space="preserve">összefüggő döntése vagy véleményének kialakítása előtt beszerzi a </w:t>
      </w:r>
    </w:p>
    <w:p w:rsidR="009C4DB3" w:rsidRDefault="001C404B" w:rsidP="001C40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CE143E" w:rsidRPr="003B3A3A">
        <w:rPr>
          <w:rFonts w:ascii="Times New Roman" w:hAnsi="Times New Roman"/>
          <w:sz w:val="24"/>
          <w:szCs w:val="24"/>
        </w:rPr>
        <w:t>(4) bekezdésben foglaltak véleményét.</w:t>
      </w:r>
    </w:p>
    <w:p w:rsidR="00EB0CC3" w:rsidRPr="003B3A3A" w:rsidRDefault="00EB0CC3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0CC3" w:rsidRDefault="00CE143E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4F1">
        <w:rPr>
          <w:rFonts w:ascii="Times New Roman" w:hAnsi="Times New Roman"/>
          <w:sz w:val="24"/>
          <w:szCs w:val="24"/>
        </w:rPr>
        <w:t xml:space="preserve">(4)  </w:t>
      </w:r>
      <w:r w:rsidRPr="004865EC">
        <w:rPr>
          <w:rFonts w:ascii="Times New Roman" w:hAnsi="Times New Roman"/>
          <w:sz w:val="24"/>
          <w:szCs w:val="24"/>
        </w:rPr>
        <w:t xml:space="preserve">A fenntartó (3) bekezdésben foglalt döntése előtt </w:t>
      </w:r>
      <w:r w:rsidRPr="00EB0CC3">
        <w:rPr>
          <w:rFonts w:ascii="Times New Roman" w:hAnsi="Times New Roman"/>
          <w:bCs/>
          <w:iCs/>
          <w:sz w:val="24"/>
          <w:szCs w:val="24"/>
        </w:rPr>
        <w:t>ki kell kérni:</w:t>
      </w:r>
      <w:r w:rsidRPr="004865EC">
        <w:rPr>
          <w:rFonts w:ascii="Times New Roman" w:hAnsi="Times New Roman"/>
          <w:sz w:val="24"/>
          <w:szCs w:val="24"/>
        </w:rPr>
        <w:t xml:space="preserve"> </w:t>
      </w:r>
    </w:p>
    <w:p w:rsidR="00EB0CC3" w:rsidRDefault="00CE143E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</w:t>
      </w:r>
    </w:p>
    <w:p w:rsidR="00EB0CC3" w:rsidRDefault="00CE143E" w:rsidP="009C4D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h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="009C4DB3" w:rsidRPr="00FD64BB">
        <w:rPr>
          <w:rFonts w:ascii="Times New Roman" w:hAnsi="Times New Roman"/>
          <w:bCs/>
          <w:iCs/>
          <w:sz w:val="24"/>
          <w:szCs w:val="24"/>
        </w:rPr>
        <w:t>a</w:t>
      </w:r>
      <w:r w:rsidR="009C4DB3" w:rsidRPr="00EB0CC3">
        <w:rPr>
          <w:rFonts w:ascii="Times New Roman" w:hAnsi="Times New Roman"/>
          <w:bCs/>
          <w:sz w:val="24"/>
          <w:szCs w:val="24"/>
        </w:rPr>
        <w:t xml:space="preserve"> vagyonkezelésében levő ingatlan tulajdonos önkormányzatának véleményét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B0CC3" w:rsidRPr="00EB0CC3" w:rsidRDefault="00EB0CC3" w:rsidP="009C4D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C4DB3" w:rsidRDefault="00A50B6E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(5) </w:t>
      </w:r>
      <w:r w:rsidRPr="00A50B6E">
        <w:rPr>
          <w:rFonts w:ascii="Times New Roman" w:hAnsi="Times New Roman"/>
          <w:sz w:val="24"/>
          <w:szCs w:val="24"/>
        </w:rPr>
        <w:t>A (3)–(4) bekezdésben meghatározott vélemény kialakításához minden olyan információt hozzáférhetővé kell tenni a véleményezési joggal rendelkezők részére, amely a fenntartói döntés meghozatalához rendelkezésére áll. A vélemény kialakításához – az információk hozzáférhetővé tételének napjától számítva – legalább tizenöt napot kell biztosítani az érdekeltek részére.</w:t>
      </w:r>
      <w:r w:rsidR="00CE143E">
        <w:rPr>
          <w:rFonts w:ascii="Times New Roman" w:hAnsi="Times New Roman"/>
          <w:sz w:val="24"/>
          <w:szCs w:val="24"/>
        </w:rPr>
        <w:t>”</w:t>
      </w:r>
    </w:p>
    <w:p w:rsidR="009C4DB3" w:rsidRDefault="009C4DB3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4BE2" w:rsidRDefault="00324BE2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Képviselő-testület döntési hatáskörét a Magyarország helyi önkormányzatairól szóló 2011. évi CLXXXIX. törvény 42.§ 11. pontja alapozza meg, mely szerint a képviselő-testület hatásköréből nem ruházható át az </w:t>
      </w:r>
      <w:r w:rsidRPr="00DE7B3A">
        <w:rPr>
          <w:rFonts w:ascii="Times New Roman" w:hAnsi="Times New Roman"/>
          <w:i/>
          <w:sz w:val="24"/>
          <w:szCs w:val="24"/>
        </w:rPr>
        <w:t>„állásfoglalás intézmény átszervezéséről, megszüntetéséről, ellátási, szolgáltatási körzeteiről, ha a szolgáltatás a települést is érinti”.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24BE2" w:rsidRDefault="00324BE2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DB3" w:rsidRDefault="00CE143E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4A1">
        <w:rPr>
          <w:rFonts w:ascii="Times New Roman" w:hAnsi="Times New Roman"/>
          <w:sz w:val="24"/>
          <w:szCs w:val="24"/>
        </w:rPr>
        <w:t xml:space="preserve">Fentiek alapján javaslom a </w:t>
      </w:r>
      <w:r w:rsidRPr="005C3B8A">
        <w:rPr>
          <w:rFonts w:ascii="Times New Roman" w:hAnsi="Times New Roman"/>
          <w:sz w:val="24"/>
          <w:szCs w:val="24"/>
        </w:rPr>
        <w:t>Molnár Antal Zeneiskola-Alapfokú Művészeti Iskola</w:t>
      </w:r>
      <w:r>
        <w:rPr>
          <w:rFonts w:ascii="Times New Roman" w:hAnsi="Times New Roman"/>
          <w:sz w:val="24"/>
          <w:szCs w:val="24"/>
        </w:rPr>
        <w:t xml:space="preserve"> szakmai alapdokumentumában történő </w:t>
      </w:r>
      <w:r w:rsidRPr="002454A1">
        <w:rPr>
          <w:rFonts w:ascii="Times New Roman" w:hAnsi="Times New Roman"/>
          <w:sz w:val="24"/>
          <w:szCs w:val="24"/>
        </w:rPr>
        <w:t>módos</w:t>
      </w:r>
      <w:r w:rsidR="005173E4">
        <w:rPr>
          <w:rFonts w:ascii="Times New Roman" w:hAnsi="Times New Roman"/>
          <w:sz w:val="24"/>
          <w:szCs w:val="24"/>
        </w:rPr>
        <w:t>ítások</w:t>
      </w:r>
      <w:r>
        <w:rPr>
          <w:rFonts w:ascii="Times New Roman" w:hAnsi="Times New Roman"/>
          <w:sz w:val="24"/>
          <w:szCs w:val="24"/>
        </w:rPr>
        <w:t xml:space="preserve"> végrehajtásának </w:t>
      </w:r>
      <w:r w:rsidRPr="002454A1">
        <w:rPr>
          <w:rFonts w:ascii="Times New Roman" w:hAnsi="Times New Roman"/>
          <w:sz w:val="24"/>
          <w:szCs w:val="24"/>
        </w:rPr>
        <w:t>támogatását.</w:t>
      </w:r>
    </w:p>
    <w:p w:rsidR="004F078C" w:rsidRDefault="004F078C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078C" w:rsidRPr="002454A1" w:rsidRDefault="00CE143E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</w:t>
      </w:r>
      <w:r w:rsidR="00DE7B3A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isztelt Képviselő-testületet az előterjesztés megtárgyalására és a határozati javaslat elfogadására.</w:t>
      </w:r>
    </w:p>
    <w:p w:rsidR="009C4DB3" w:rsidRDefault="009C4DB3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B3A" w:rsidRDefault="00DE7B3A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DB3" w:rsidRPr="00901F28" w:rsidRDefault="00CE143E" w:rsidP="009C4D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 w:rsidRPr="00901F28">
        <w:rPr>
          <w:rFonts w:ascii="Times New Roman" w:hAnsi="Times New Roman"/>
          <w:b/>
          <w:sz w:val="24"/>
          <w:szCs w:val="24"/>
        </w:rPr>
        <w:t>HATÁROZATI JAVASLAT</w:t>
      </w:r>
    </w:p>
    <w:p w:rsidR="009C4DB3" w:rsidRDefault="009C4DB3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DB3" w:rsidRPr="00B81382" w:rsidRDefault="009C4DB3" w:rsidP="009C4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DB3" w:rsidRDefault="00CE143E" w:rsidP="009C4DB3">
      <w:pPr>
        <w:autoSpaceDE w:val="0"/>
        <w:autoSpaceDN w:val="0"/>
        <w:jc w:val="both"/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</w:pPr>
      <w:r w:rsidRPr="00563F5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Budapest Főváros VII. kerület Erzsébetváros Önkormányzata Képviselő-testületének  …./202</w:t>
      </w:r>
      <w:r w:rsidR="00EE3AA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6. </w:t>
      </w:r>
      <w:r w:rsidR="00EE3AA4" w:rsidRPr="00D26637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(</w:t>
      </w:r>
      <w:r w:rsidR="00EF1590" w:rsidRPr="00D26637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V</w:t>
      </w:r>
      <w:r w:rsidRPr="00D26637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.1</w:t>
      </w:r>
      <w:r w:rsidR="00EE3AA4" w:rsidRPr="00D26637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3</w:t>
      </w:r>
      <w:r w:rsidRPr="00D26637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.)</w:t>
      </w:r>
      <w:r w:rsidRPr="00563F5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határozata </w:t>
      </w:r>
      <w:r w:rsidRPr="00563F5D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Molnár Antal Zeneiskola-</w:t>
      </w:r>
      <w:r w:rsidRPr="00C1635C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Alapfokú Művészeti Iskola intézményátszervezésével kapcsolat</w:t>
      </w:r>
      <w:r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os vélemény kialakításáról</w:t>
      </w:r>
      <w:r w:rsidRPr="00C1635C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 </w:t>
      </w:r>
    </w:p>
    <w:p w:rsidR="009C4DB3" w:rsidRPr="00B813F2" w:rsidRDefault="00CE143E" w:rsidP="009C4DB3">
      <w:pPr>
        <w:autoSpaceDE w:val="0"/>
        <w:autoSpaceDN w:val="0"/>
        <w:jc w:val="both"/>
        <w:rPr>
          <w:rFonts w:ascii="Times New Roman" w:hAnsi="Times New Roman"/>
          <w:bCs/>
          <w:iCs/>
          <w:color w:val="010101"/>
          <w:sz w:val="24"/>
          <w:szCs w:val="24"/>
        </w:rPr>
      </w:pPr>
      <w:r w:rsidRPr="00563F5D">
        <w:rPr>
          <w:rFonts w:ascii="Times New Roman" w:hAnsi="Times New Roman"/>
          <w:iCs/>
          <w:color w:val="010101"/>
          <w:sz w:val="24"/>
          <w:szCs w:val="24"/>
        </w:rPr>
        <w:t xml:space="preserve">Budapest Főváros VII. Kerület Erzsébetváros Önkormányzatának Képviselő-testülete </w:t>
      </w:r>
      <w:r w:rsidRPr="001079B8">
        <w:rPr>
          <w:rFonts w:ascii="Times New Roman" w:hAnsi="Times New Roman"/>
          <w:iCs/>
          <w:color w:val="010101"/>
          <w:sz w:val="24"/>
          <w:szCs w:val="24"/>
        </w:rPr>
        <w:t xml:space="preserve">- mint a </w:t>
      </w:r>
      <w:r w:rsidRPr="00C313CF">
        <w:rPr>
          <w:rFonts w:ascii="Times New Roman" w:hAnsi="Times New Roman"/>
          <w:bCs/>
          <w:iCs/>
          <w:color w:val="010101"/>
          <w:sz w:val="24"/>
          <w:szCs w:val="24"/>
        </w:rPr>
        <w:t>Molnár Antal Zeneiskola-Alapfokú Művészeti Iskola</w:t>
      </w:r>
      <w:r w:rsidR="004F078C">
        <w:rPr>
          <w:rFonts w:ascii="Times New Roman" w:hAnsi="Times New Roman"/>
          <w:bCs/>
          <w:i/>
          <w:iCs/>
          <w:color w:val="010101"/>
          <w:sz w:val="24"/>
          <w:szCs w:val="24"/>
        </w:rPr>
        <w:t xml:space="preserve"> </w:t>
      </w:r>
      <w:r w:rsidR="004F078C">
        <w:rPr>
          <w:rFonts w:ascii="Times New Roman" w:hAnsi="Times New Roman"/>
          <w:sz w:val="24"/>
          <w:szCs w:val="24"/>
        </w:rPr>
        <w:t>(1073 Budapest, Erzsébet krt. 32.</w:t>
      </w:r>
      <w:r w:rsidR="00C313CF">
        <w:rPr>
          <w:rFonts w:ascii="Times New Roman" w:hAnsi="Times New Roman"/>
          <w:sz w:val="24"/>
          <w:szCs w:val="24"/>
        </w:rPr>
        <w:t xml:space="preserve"> </w:t>
      </w:r>
      <w:r w:rsidR="00C313CF" w:rsidRPr="00685574">
        <w:rPr>
          <w:rFonts w:ascii="Times New Roman" w:hAnsi="Times New Roman"/>
          <w:sz w:val="24"/>
          <w:szCs w:val="24"/>
        </w:rPr>
        <w:t>OM: 039679</w:t>
      </w:r>
      <w:r w:rsidR="004F078C">
        <w:rPr>
          <w:rFonts w:ascii="Times New Roman" w:hAnsi="Times New Roman"/>
          <w:sz w:val="24"/>
          <w:szCs w:val="24"/>
        </w:rPr>
        <w:t>)</w:t>
      </w:r>
      <w:r w:rsidRPr="001079B8">
        <w:rPr>
          <w:rFonts w:ascii="Times New Roman" w:hAnsi="Times New Roman"/>
          <w:b/>
          <w:iCs/>
          <w:color w:val="010101"/>
          <w:sz w:val="24"/>
          <w:szCs w:val="24"/>
        </w:rPr>
        <w:t xml:space="preserve"> </w:t>
      </w:r>
      <w:r w:rsidRPr="001079B8">
        <w:rPr>
          <w:rFonts w:ascii="Times New Roman" w:hAnsi="Times New Roman"/>
          <w:iCs/>
          <w:color w:val="010101"/>
          <w:sz w:val="24"/>
          <w:szCs w:val="24"/>
        </w:rPr>
        <w:t>tekintetében a</w:t>
      </w:r>
      <w:r w:rsidRPr="001079B8">
        <w:rPr>
          <w:rFonts w:ascii="Times New Roman" w:hAnsi="Times New Roman"/>
          <w:b/>
          <w:iCs/>
          <w:color w:val="010101"/>
          <w:sz w:val="24"/>
          <w:szCs w:val="24"/>
        </w:rPr>
        <w:t xml:space="preserve"> </w:t>
      </w:r>
      <w:r w:rsidRPr="001079B8">
        <w:rPr>
          <w:rFonts w:ascii="Times New Roman" w:hAnsi="Times New Roman"/>
          <w:iCs/>
          <w:color w:val="010101"/>
          <w:sz w:val="24"/>
          <w:szCs w:val="24"/>
        </w:rPr>
        <w:t>Belső-Pesti Tankerületi Központ</w:t>
      </w:r>
      <w:r w:rsidRPr="001079B8">
        <w:rPr>
          <w:rFonts w:ascii="Times New Roman" w:hAnsi="Times New Roman"/>
          <w:b/>
          <w:iCs/>
          <w:color w:val="010101"/>
          <w:sz w:val="24"/>
          <w:szCs w:val="24"/>
        </w:rPr>
        <w:t xml:space="preserve"> </w:t>
      </w:r>
      <w:r w:rsidRPr="001079B8">
        <w:rPr>
          <w:rFonts w:ascii="Times New Roman" w:hAnsi="Times New Roman"/>
          <w:iCs/>
          <w:color w:val="010101"/>
          <w:sz w:val="24"/>
          <w:szCs w:val="24"/>
        </w:rPr>
        <w:t>vagyonkezelésében levő ingatlan tulajdonosa –</w:t>
      </w:r>
      <w:r>
        <w:rPr>
          <w:rFonts w:ascii="Times New Roman" w:hAnsi="Times New Roman"/>
          <w:iCs/>
          <w:color w:val="010101"/>
          <w:sz w:val="24"/>
          <w:szCs w:val="24"/>
        </w:rPr>
        <w:t xml:space="preserve"> </w:t>
      </w:r>
      <w:r w:rsidRPr="00563F5D">
        <w:rPr>
          <w:rFonts w:ascii="Times New Roman" w:hAnsi="Times New Roman"/>
          <w:iCs/>
          <w:color w:val="010101"/>
          <w:sz w:val="24"/>
          <w:szCs w:val="24"/>
        </w:rPr>
        <w:t>úgy dönt, hogy</w:t>
      </w:r>
      <w:r>
        <w:rPr>
          <w:rFonts w:ascii="Times New Roman" w:hAnsi="Times New Roman"/>
          <w:iCs/>
          <w:color w:val="010101"/>
          <w:sz w:val="24"/>
          <w:szCs w:val="24"/>
        </w:rPr>
        <w:t xml:space="preserve"> </w:t>
      </w:r>
    </w:p>
    <w:p w:rsidR="009C4DB3" w:rsidRPr="004F078C" w:rsidRDefault="00CE143E" w:rsidP="009C4DB3">
      <w:pPr>
        <w:pStyle w:val="Listaszerbekezds"/>
        <w:numPr>
          <w:ilvl w:val="0"/>
          <w:numId w:val="22"/>
        </w:numPr>
        <w:autoSpaceDE w:val="0"/>
        <w:autoSpaceDN w:val="0"/>
        <w:ind w:left="993" w:hanging="426"/>
        <w:jc w:val="both"/>
        <w:rPr>
          <w:rFonts w:ascii="Times New Roman" w:hAnsi="Times New Roman"/>
          <w:bCs/>
          <w:iCs/>
          <w:color w:val="010101"/>
          <w:sz w:val="24"/>
          <w:szCs w:val="24"/>
        </w:rPr>
      </w:pPr>
      <w:r w:rsidRPr="004F078C">
        <w:rPr>
          <w:rFonts w:ascii="Times New Roman" w:hAnsi="Times New Roman"/>
          <w:iCs/>
          <w:color w:val="010101"/>
          <w:sz w:val="24"/>
          <w:szCs w:val="24"/>
        </w:rPr>
        <w:lastRenderedPageBreak/>
        <w:t xml:space="preserve">a </w:t>
      </w:r>
      <w:r w:rsidRPr="004F078C">
        <w:rPr>
          <w:rFonts w:ascii="Times New Roman" w:hAnsi="Times New Roman"/>
          <w:bCs/>
          <w:iCs/>
          <w:color w:val="010101"/>
          <w:sz w:val="24"/>
          <w:szCs w:val="24"/>
        </w:rPr>
        <w:t xml:space="preserve">Molnár Antal Zeneiskola-Alapfokú Művészeti Iskola szakmai alapdokumentumában történő módosítás végrehajtása során </w:t>
      </w:r>
      <w:r w:rsidR="004F078C" w:rsidRPr="00156047">
        <w:rPr>
          <w:rFonts w:ascii="Times New Roman" w:hAnsi="Times New Roman"/>
          <w:bCs/>
          <w:iCs/>
          <w:color w:val="010101"/>
          <w:sz w:val="24"/>
          <w:szCs w:val="24"/>
        </w:rPr>
        <w:t>támogatja</w:t>
      </w:r>
    </w:p>
    <w:p w:rsidR="00EA3AF0" w:rsidRPr="00EA3AF0" w:rsidRDefault="00D26637" w:rsidP="00EA3AF0">
      <w:pPr>
        <w:pStyle w:val="Listaszerbekezds"/>
        <w:numPr>
          <w:ilvl w:val="1"/>
          <w:numId w:val="23"/>
        </w:numPr>
        <w:autoSpaceDE w:val="0"/>
        <w:autoSpaceDN w:val="0"/>
        <w:ind w:left="1418" w:hanging="425"/>
        <w:jc w:val="both"/>
        <w:rPr>
          <w:rFonts w:ascii="Times New Roman" w:hAnsi="Times New Roman"/>
          <w:bCs/>
          <w:iCs/>
          <w:color w:val="010101"/>
          <w:sz w:val="24"/>
          <w:szCs w:val="24"/>
        </w:rPr>
      </w:pPr>
      <w:r>
        <w:rPr>
          <w:rFonts w:ascii="Times New Roman" w:hAnsi="Times New Roman"/>
          <w:bCs/>
          <w:iCs/>
          <w:color w:val="010101"/>
          <w:sz w:val="24"/>
          <w:szCs w:val="24"/>
        </w:rPr>
        <w:t xml:space="preserve">az </w:t>
      </w:r>
      <w:r w:rsidR="00EA3AF0" w:rsidRPr="00EA3AF0">
        <w:rPr>
          <w:rFonts w:ascii="Times New Roman" w:hAnsi="Times New Roman"/>
          <w:bCs/>
          <w:iCs/>
          <w:color w:val="010101"/>
          <w:sz w:val="24"/>
          <w:szCs w:val="24"/>
        </w:rPr>
        <w:t>új művészeti ág, és azon belül új tanszék indítás</w:t>
      </w:r>
      <w:r w:rsidR="00EA3AF0">
        <w:rPr>
          <w:rFonts w:ascii="Times New Roman" w:hAnsi="Times New Roman"/>
          <w:bCs/>
          <w:iCs/>
          <w:color w:val="010101"/>
          <w:sz w:val="24"/>
          <w:szCs w:val="24"/>
        </w:rPr>
        <w:t>át</w:t>
      </w:r>
      <w:r w:rsidR="00EA3AF0" w:rsidRPr="00EA3AF0">
        <w:rPr>
          <w:rFonts w:ascii="Times New Roman" w:hAnsi="Times New Roman"/>
          <w:bCs/>
          <w:iCs/>
          <w:color w:val="010101"/>
          <w:sz w:val="24"/>
          <w:szCs w:val="24"/>
        </w:rPr>
        <w:t>, a Molnár Antal Zeneiskola-Alapfokú Művészeti Iskola székhelyén új művészeti ágként a Képző- és iparművészeti ág, Grafika és festészet tanszék</w:t>
      </w:r>
      <w:r w:rsidR="00EA3AF0">
        <w:rPr>
          <w:rFonts w:ascii="Times New Roman" w:hAnsi="Times New Roman"/>
          <w:bCs/>
          <w:iCs/>
          <w:color w:val="010101"/>
          <w:sz w:val="24"/>
          <w:szCs w:val="24"/>
        </w:rPr>
        <w:t xml:space="preserve"> </w:t>
      </w:r>
      <w:r w:rsidR="00EA3AF0" w:rsidRPr="00EA3AF0">
        <w:rPr>
          <w:rFonts w:ascii="Times New Roman" w:hAnsi="Times New Roman"/>
          <w:bCs/>
          <w:iCs/>
          <w:color w:val="010101"/>
          <w:sz w:val="24"/>
          <w:szCs w:val="24"/>
        </w:rPr>
        <w:t>bevezetés</w:t>
      </w:r>
      <w:r w:rsidR="00EA3AF0">
        <w:rPr>
          <w:rFonts w:ascii="Times New Roman" w:hAnsi="Times New Roman"/>
          <w:bCs/>
          <w:iCs/>
          <w:color w:val="010101"/>
          <w:sz w:val="24"/>
          <w:szCs w:val="24"/>
        </w:rPr>
        <w:t xml:space="preserve">ét </w:t>
      </w:r>
      <w:r w:rsidR="00EA3AF0" w:rsidRPr="00EA3AF0">
        <w:rPr>
          <w:rFonts w:ascii="Times New Roman" w:hAnsi="Times New Roman"/>
          <w:bCs/>
          <w:iCs/>
          <w:color w:val="010101"/>
          <w:sz w:val="24"/>
          <w:szCs w:val="24"/>
        </w:rPr>
        <w:t>20 fős maximális tanulólétszámmal;</w:t>
      </w:r>
    </w:p>
    <w:p w:rsidR="00EA3AF0" w:rsidRPr="00EA3AF0" w:rsidRDefault="00EA3AF0" w:rsidP="00EA3AF0">
      <w:pPr>
        <w:pStyle w:val="Listaszerbekezds"/>
        <w:numPr>
          <w:ilvl w:val="1"/>
          <w:numId w:val="23"/>
        </w:numPr>
        <w:autoSpaceDE w:val="0"/>
        <w:autoSpaceDN w:val="0"/>
        <w:ind w:left="1418" w:hanging="425"/>
        <w:jc w:val="both"/>
        <w:rPr>
          <w:rFonts w:ascii="Times New Roman" w:hAnsi="Times New Roman"/>
          <w:bCs/>
          <w:iCs/>
          <w:color w:val="010101"/>
          <w:sz w:val="24"/>
          <w:szCs w:val="24"/>
        </w:rPr>
      </w:pPr>
      <w:r w:rsidRPr="00EA3AF0">
        <w:rPr>
          <w:rFonts w:ascii="Times New Roman" w:hAnsi="Times New Roman"/>
          <w:bCs/>
          <w:iCs/>
          <w:color w:val="010101"/>
          <w:sz w:val="24"/>
          <w:szCs w:val="24"/>
        </w:rPr>
        <w:t>az intézmény hivatalos nevét érintő változás</w:t>
      </w:r>
      <w:r w:rsidR="00BA671C">
        <w:rPr>
          <w:rFonts w:ascii="Times New Roman" w:hAnsi="Times New Roman"/>
          <w:bCs/>
          <w:iCs/>
          <w:color w:val="010101"/>
          <w:sz w:val="24"/>
          <w:szCs w:val="24"/>
        </w:rPr>
        <w:t>t</w:t>
      </w:r>
      <w:r w:rsidRPr="00EA3AF0">
        <w:rPr>
          <w:rFonts w:ascii="Times New Roman" w:hAnsi="Times New Roman"/>
          <w:bCs/>
          <w:iCs/>
          <w:color w:val="010101"/>
          <w:sz w:val="24"/>
          <w:szCs w:val="24"/>
        </w:rPr>
        <w:t>: a Molnár Antal Zeneiskola-Alapfokú Művészeti Iskola alapfelada</w:t>
      </w:r>
      <w:r w:rsidR="007A272D">
        <w:rPr>
          <w:rFonts w:ascii="Times New Roman" w:hAnsi="Times New Roman"/>
          <w:bCs/>
          <w:iCs/>
          <w:color w:val="010101"/>
          <w:sz w:val="24"/>
          <w:szCs w:val="24"/>
        </w:rPr>
        <w:t>tának új művészeti ággal való bő</w:t>
      </w:r>
      <w:r w:rsidRPr="00EA3AF0">
        <w:rPr>
          <w:rFonts w:ascii="Times New Roman" w:hAnsi="Times New Roman"/>
          <w:bCs/>
          <w:iCs/>
          <w:color w:val="010101"/>
          <w:sz w:val="24"/>
          <w:szCs w:val="24"/>
        </w:rPr>
        <w:t>vülése miatt</w:t>
      </w:r>
      <w:r w:rsidR="007F2BAA">
        <w:rPr>
          <w:rFonts w:ascii="Times New Roman" w:hAnsi="Times New Roman"/>
          <w:bCs/>
          <w:iCs/>
          <w:color w:val="010101"/>
          <w:sz w:val="24"/>
          <w:szCs w:val="24"/>
        </w:rPr>
        <w:t xml:space="preserve"> </w:t>
      </w:r>
      <w:r w:rsidRPr="00EA3AF0">
        <w:rPr>
          <w:rFonts w:ascii="Times New Roman" w:hAnsi="Times New Roman"/>
          <w:bCs/>
          <w:iCs/>
          <w:color w:val="010101"/>
          <w:sz w:val="24"/>
          <w:szCs w:val="24"/>
        </w:rPr>
        <w:t xml:space="preserve">Molnár Antal Alapfokú Művészeti Iskola névre </w:t>
      </w:r>
      <w:r w:rsidR="007F2BAA">
        <w:rPr>
          <w:rFonts w:ascii="Times New Roman" w:hAnsi="Times New Roman"/>
          <w:bCs/>
          <w:iCs/>
          <w:color w:val="010101"/>
          <w:sz w:val="24"/>
          <w:szCs w:val="24"/>
        </w:rPr>
        <w:t xml:space="preserve">történő </w:t>
      </w:r>
      <w:r w:rsidRPr="00EA3AF0">
        <w:rPr>
          <w:rFonts w:ascii="Times New Roman" w:hAnsi="Times New Roman"/>
          <w:bCs/>
          <w:iCs/>
          <w:color w:val="010101"/>
          <w:sz w:val="24"/>
          <w:szCs w:val="24"/>
        </w:rPr>
        <w:t>változ</w:t>
      </w:r>
      <w:r w:rsidR="007F2BAA">
        <w:rPr>
          <w:rFonts w:ascii="Times New Roman" w:hAnsi="Times New Roman"/>
          <w:bCs/>
          <w:iCs/>
          <w:color w:val="010101"/>
          <w:sz w:val="24"/>
          <w:szCs w:val="24"/>
        </w:rPr>
        <w:t>ását.</w:t>
      </w:r>
    </w:p>
    <w:p w:rsidR="009C4DB3" w:rsidRPr="00151F29" w:rsidRDefault="00CE143E" w:rsidP="009C4DB3">
      <w:pPr>
        <w:numPr>
          <w:ilvl w:val="0"/>
          <w:numId w:val="22"/>
        </w:numPr>
        <w:spacing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56047">
        <w:rPr>
          <w:rFonts w:ascii="Times New Roman" w:hAnsi="Times New Roman"/>
          <w:sz w:val="24"/>
          <w:szCs w:val="24"/>
        </w:rPr>
        <w:t xml:space="preserve">felkéri </w:t>
      </w:r>
      <w:r w:rsidR="00C43B61">
        <w:rPr>
          <w:rFonts w:ascii="Times New Roman" w:hAnsi="Times New Roman"/>
          <w:sz w:val="24"/>
          <w:szCs w:val="24"/>
        </w:rPr>
        <w:t>a P</w:t>
      </w:r>
      <w:r>
        <w:rPr>
          <w:rFonts w:ascii="Times New Roman" w:hAnsi="Times New Roman"/>
          <w:sz w:val="24"/>
          <w:szCs w:val="24"/>
        </w:rPr>
        <w:t xml:space="preserve">olgármestert, hogy az 1. pontban </w:t>
      </w:r>
      <w:r w:rsidRPr="000044F6">
        <w:rPr>
          <w:rFonts w:ascii="Times New Roman" w:hAnsi="Times New Roman"/>
          <w:sz w:val="24"/>
          <w:szCs w:val="24"/>
        </w:rPr>
        <w:t>kialakított v</w:t>
      </w:r>
      <w:r w:rsidRPr="00151F29">
        <w:rPr>
          <w:rFonts w:ascii="Times New Roman" w:hAnsi="Times New Roman"/>
          <w:sz w:val="24"/>
          <w:szCs w:val="24"/>
        </w:rPr>
        <w:t>élemény</w:t>
      </w:r>
      <w:r>
        <w:rPr>
          <w:rFonts w:ascii="Times New Roman" w:hAnsi="Times New Roman"/>
          <w:sz w:val="24"/>
          <w:szCs w:val="24"/>
        </w:rPr>
        <w:t>r</w:t>
      </w:r>
      <w:r w:rsidRPr="00151F29">
        <w:rPr>
          <w:rFonts w:ascii="Times New Roman" w:hAnsi="Times New Roman"/>
          <w:sz w:val="24"/>
          <w:szCs w:val="24"/>
        </w:rPr>
        <w:t xml:space="preserve">ől </w:t>
      </w:r>
      <w:r>
        <w:rPr>
          <w:rFonts w:ascii="Times New Roman" w:hAnsi="Times New Roman"/>
          <w:sz w:val="24"/>
          <w:szCs w:val="24"/>
        </w:rPr>
        <w:t xml:space="preserve">tájékoztassa a </w:t>
      </w:r>
      <w:r w:rsidRPr="005078A0">
        <w:rPr>
          <w:rFonts w:ascii="Times New Roman" w:hAnsi="Times New Roman"/>
          <w:sz w:val="24"/>
          <w:szCs w:val="24"/>
        </w:rPr>
        <w:t>Belső-Pesti Tankerületi Központ</w:t>
      </w:r>
      <w:r>
        <w:rPr>
          <w:rFonts w:ascii="Times New Roman" w:hAnsi="Times New Roman"/>
          <w:sz w:val="24"/>
          <w:szCs w:val="24"/>
        </w:rPr>
        <w:t>ot</w:t>
      </w:r>
      <w:r w:rsidRPr="00151F29">
        <w:rPr>
          <w:rFonts w:ascii="Times New Roman" w:hAnsi="Times New Roman"/>
          <w:sz w:val="24"/>
          <w:szCs w:val="24"/>
        </w:rPr>
        <w:t>.</w:t>
      </w:r>
    </w:p>
    <w:p w:rsidR="009C4DB3" w:rsidRPr="005171B2" w:rsidRDefault="00CE143E" w:rsidP="009C4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5171B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171B2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5171B2">
        <w:rPr>
          <w:rFonts w:ascii="Times New Roman" w:hAnsi="Times New Roman"/>
          <w:b/>
          <w:bCs/>
          <w:sz w:val="24"/>
          <w:szCs w:val="24"/>
        </w:rPr>
        <w:tab/>
      </w:r>
      <w:r w:rsidRPr="005171B2">
        <w:rPr>
          <w:rFonts w:ascii="Times New Roman" w:hAnsi="Times New Roman"/>
          <w:bCs/>
          <w:sz w:val="24"/>
          <w:szCs w:val="24"/>
        </w:rPr>
        <w:t>Niedermüller Péter</w:t>
      </w:r>
      <w:r w:rsidRPr="005171B2">
        <w:rPr>
          <w:rFonts w:ascii="Times New Roman" w:hAnsi="Times New Roman"/>
          <w:sz w:val="24"/>
          <w:szCs w:val="24"/>
        </w:rPr>
        <w:t xml:space="preserve"> polgármester</w:t>
      </w:r>
      <w:r w:rsidRPr="005171B2">
        <w:rPr>
          <w:rFonts w:ascii="Times New Roman" w:hAnsi="Times New Roman"/>
          <w:sz w:val="24"/>
          <w:szCs w:val="24"/>
          <w:lang w:val="x-none"/>
        </w:rPr>
        <w:tab/>
      </w:r>
    </w:p>
    <w:p w:rsidR="007E1D9F" w:rsidRDefault="00CE143E" w:rsidP="009C4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171B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171B2">
        <w:rPr>
          <w:rFonts w:ascii="Times New Roman" w:hAnsi="Times New Roman"/>
          <w:sz w:val="24"/>
          <w:szCs w:val="24"/>
          <w:lang w:val="x-none"/>
        </w:rPr>
        <w:tab/>
      </w:r>
      <w:r w:rsidR="007E1D9F">
        <w:rPr>
          <w:rFonts w:ascii="Times New Roman" w:hAnsi="Times New Roman"/>
          <w:sz w:val="24"/>
          <w:szCs w:val="24"/>
        </w:rPr>
        <w:t xml:space="preserve">1. pont esetében: </w:t>
      </w:r>
      <w:r w:rsidR="007E1D9F" w:rsidRPr="007E1D9F">
        <w:rPr>
          <w:rFonts w:ascii="Times New Roman" w:hAnsi="Times New Roman"/>
          <w:sz w:val="24"/>
          <w:szCs w:val="24"/>
        </w:rPr>
        <w:t xml:space="preserve">2026. május </w:t>
      </w:r>
      <w:r w:rsidR="007E1D9F">
        <w:rPr>
          <w:rFonts w:ascii="Times New Roman" w:hAnsi="Times New Roman"/>
          <w:sz w:val="24"/>
          <w:szCs w:val="24"/>
        </w:rPr>
        <w:t>13</w:t>
      </w:r>
      <w:r w:rsidR="007E1D9F" w:rsidRPr="007E1D9F">
        <w:rPr>
          <w:rFonts w:ascii="Times New Roman" w:hAnsi="Times New Roman"/>
          <w:sz w:val="24"/>
          <w:szCs w:val="24"/>
        </w:rPr>
        <w:t>.</w:t>
      </w:r>
    </w:p>
    <w:p w:rsidR="009C4DB3" w:rsidRPr="007E1D9F" w:rsidRDefault="007E1D9F" w:rsidP="007E1D9F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pont esetében: </w:t>
      </w:r>
      <w:r w:rsidR="00CE143E" w:rsidRPr="007E1D9F">
        <w:rPr>
          <w:rFonts w:ascii="Times New Roman" w:hAnsi="Times New Roman"/>
          <w:sz w:val="24"/>
          <w:szCs w:val="24"/>
        </w:rPr>
        <w:t>202</w:t>
      </w:r>
      <w:r w:rsidR="005433AC" w:rsidRPr="007E1D9F">
        <w:rPr>
          <w:rFonts w:ascii="Times New Roman" w:hAnsi="Times New Roman"/>
          <w:sz w:val="24"/>
          <w:szCs w:val="24"/>
        </w:rPr>
        <w:t>6</w:t>
      </w:r>
      <w:r w:rsidR="00CE143E" w:rsidRPr="007E1D9F">
        <w:rPr>
          <w:rFonts w:ascii="Times New Roman" w:hAnsi="Times New Roman"/>
          <w:sz w:val="24"/>
          <w:szCs w:val="24"/>
        </w:rPr>
        <w:t xml:space="preserve">. </w:t>
      </w:r>
      <w:r w:rsidR="005433AC" w:rsidRPr="007E1D9F">
        <w:rPr>
          <w:rFonts w:ascii="Times New Roman" w:hAnsi="Times New Roman"/>
          <w:sz w:val="24"/>
          <w:szCs w:val="24"/>
        </w:rPr>
        <w:t>május</w:t>
      </w:r>
      <w:r w:rsidR="00156047" w:rsidRPr="007E1D9F">
        <w:rPr>
          <w:rFonts w:ascii="Times New Roman" w:hAnsi="Times New Roman"/>
          <w:sz w:val="24"/>
          <w:szCs w:val="24"/>
        </w:rPr>
        <w:t xml:space="preserve"> 3</w:t>
      </w:r>
      <w:r w:rsidR="005433AC" w:rsidRPr="007E1D9F">
        <w:rPr>
          <w:rFonts w:ascii="Times New Roman" w:hAnsi="Times New Roman"/>
          <w:sz w:val="24"/>
          <w:szCs w:val="24"/>
        </w:rPr>
        <w:t>1</w:t>
      </w:r>
      <w:r w:rsidR="00CE143E" w:rsidRPr="007E1D9F">
        <w:rPr>
          <w:rFonts w:ascii="Times New Roman" w:hAnsi="Times New Roman"/>
          <w:sz w:val="24"/>
          <w:szCs w:val="24"/>
        </w:rPr>
        <w:t xml:space="preserve">. </w:t>
      </w:r>
    </w:p>
    <w:p w:rsidR="009C4DB3" w:rsidRDefault="009C4DB3" w:rsidP="009C4DB3">
      <w:pPr>
        <w:rPr>
          <w:rFonts w:ascii="Times New Roman" w:hAnsi="Times New Roman"/>
          <w:b/>
          <w:sz w:val="24"/>
          <w:szCs w:val="24"/>
        </w:rPr>
      </w:pPr>
    </w:p>
    <w:p w:rsidR="009C4DB3" w:rsidRPr="00036EED" w:rsidRDefault="00CE143E" w:rsidP="009C4DB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C856D3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</w:t>
      </w:r>
      <w:r w:rsidR="00200E6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45D86">
        <w:rPr>
          <w:rFonts w:ascii="Times New Roman" w:hAnsi="Times New Roman"/>
          <w:sz w:val="24"/>
          <w:szCs w:val="24"/>
        </w:rPr>
        <w:t>április</w:t>
      </w:r>
      <w:proofErr w:type="gramEnd"/>
      <w:r w:rsidR="00545D86">
        <w:rPr>
          <w:rFonts w:ascii="Times New Roman" w:hAnsi="Times New Roman"/>
          <w:sz w:val="24"/>
          <w:szCs w:val="24"/>
        </w:rPr>
        <w:t xml:space="preserve"> </w:t>
      </w:r>
      <w:r w:rsidR="00932839">
        <w:rPr>
          <w:rFonts w:ascii="Times New Roman" w:hAnsi="Times New Roman"/>
          <w:sz w:val="24"/>
          <w:szCs w:val="24"/>
        </w:rPr>
        <w:t>23.</w:t>
      </w:r>
    </w:p>
    <w:p w:rsidR="009C4DB3" w:rsidRPr="00436FFB" w:rsidRDefault="009C4DB3" w:rsidP="009C4DB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C4DB3" w:rsidRPr="00036EED" w:rsidRDefault="00CE143E" w:rsidP="009C4DB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Niedermüller Péter</w:t>
      </w:r>
    </w:p>
    <w:p w:rsidR="009C4DB3" w:rsidRPr="00036EED" w:rsidRDefault="00CE143E" w:rsidP="009C4DB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polgármester</w:t>
      </w:r>
    </w:p>
    <w:p w:rsidR="009C4DB3" w:rsidRDefault="009C4DB3" w:rsidP="009C4DB3">
      <w:pPr>
        <w:rPr>
          <w:rFonts w:ascii="Times New Roman" w:hAnsi="Times New Roman"/>
          <w:b/>
          <w:sz w:val="24"/>
          <w:szCs w:val="24"/>
        </w:rPr>
      </w:pPr>
    </w:p>
    <w:p w:rsidR="00A60D01" w:rsidRDefault="00A60D01" w:rsidP="009C4DB3">
      <w:pPr>
        <w:rPr>
          <w:rFonts w:ascii="Times New Roman" w:hAnsi="Times New Roman"/>
          <w:b/>
          <w:sz w:val="24"/>
          <w:szCs w:val="24"/>
        </w:rPr>
      </w:pPr>
    </w:p>
    <w:p w:rsidR="009C4DB3" w:rsidRPr="005171B2" w:rsidRDefault="00CE143E" w:rsidP="009C4DB3">
      <w:pPr>
        <w:rPr>
          <w:rFonts w:ascii="Times New Roman" w:hAnsi="Times New Roman"/>
          <w:b/>
          <w:sz w:val="24"/>
          <w:szCs w:val="24"/>
        </w:rPr>
      </w:pPr>
      <w:r w:rsidRPr="005171B2">
        <w:rPr>
          <w:rFonts w:ascii="Times New Roman" w:hAnsi="Times New Roman"/>
          <w:b/>
          <w:sz w:val="24"/>
          <w:szCs w:val="24"/>
        </w:rPr>
        <w:t>Melléklet:</w:t>
      </w:r>
    </w:p>
    <w:p w:rsidR="009C4DB3" w:rsidRPr="005171B2" w:rsidRDefault="00CE143E" w:rsidP="009C4DB3">
      <w:pPr>
        <w:spacing w:after="0"/>
        <w:rPr>
          <w:rFonts w:ascii="Times New Roman" w:hAnsi="Times New Roman"/>
          <w:sz w:val="24"/>
          <w:szCs w:val="24"/>
        </w:rPr>
      </w:pPr>
      <w:r w:rsidRPr="005171B2">
        <w:rPr>
          <w:rFonts w:ascii="Times New Roman" w:hAnsi="Times New Roman"/>
          <w:sz w:val="24"/>
          <w:szCs w:val="24"/>
        </w:rPr>
        <w:t xml:space="preserve">1. számú melléklet: </w:t>
      </w:r>
      <w:r w:rsidR="00A60D01">
        <w:rPr>
          <w:rFonts w:ascii="Times New Roman" w:hAnsi="Times New Roman"/>
          <w:sz w:val="24"/>
          <w:szCs w:val="24"/>
        </w:rPr>
        <w:t>Belső-Pesti T</w:t>
      </w:r>
      <w:r w:rsidRPr="007015AF">
        <w:rPr>
          <w:rFonts w:ascii="Times New Roman" w:hAnsi="Times New Roman"/>
          <w:sz w:val="24"/>
          <w:szCs w:val="24"/>
        </w:rPr>
        <w:t xml:space="preserve">ankerületi Központ </w:t>
      </w:r>
      <w:r>
        <w:rPr>
          <w:rFonts w:ascii="Times New Roman" w:hAnsi="Times New Roman"/>
          <w:sz w:val="24"/>
          <w:szCs w:val="24"/>
        </w:rPr>
        <w:t>kérelme</w:t>
      </w:r>
    </w:p>
    <w:p w:rsidR="009C4DB3" w:rsidRPr="00436FFB" w:rsidRDefault="009C4DB3" w:rsidP="009C4DB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4E2" w:rsidRDefault="004F04E2">
      <w:pPr>
        <w:spacing w:after="0" w:line="240" w:lineRule="auto"/>
      </w:pPr>
      <w:r>
        <w:separator/>
      </w:r>
    </w:p>
  </w:endnote>
  <w:endnote w:type="continuationSeparator" w:id="0">
    <w:p w:rsidR="004F04E2" w:rsidRDefault="004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E143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43B61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4E2" w:rsidRDefault="004F04E2">
      <w:pPr>
        <w:spacing w:after="0" w:line="240" w:lineRule="auto"/>
      </w:pPr>
      <w:r>
        <w:separator/>
      </w:r>
    </w:p>
  </w:footnote>
  <w:footnote w:type="continuationSeparator" w:id="0">
    <w:p w:rsidR="004F04E2" w:rsidRDefault="004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D9C7B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D66823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E85E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0ABA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162C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DA28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3E58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1471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78D7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178CA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EA9D42" w:tentative="1">
      <w:start w:val="1"/>
      <w:numFmt w:val="lowerLetter"/>
      <w:lvlText w:val="%2."/>
      <w:lvlJc w:val="left"/>
      <w:pPr>
        <w:ind w:left="1440" w:hanging="360"/>
      </w:pPr>
    </w:lvl>
    <w:lvl w:ilvl="2" w:tplc="849A6A1C" w:tentative="1">
      <w:start w:val="1"/>
      <w:numFmt w:val="lowerRoman"/>
      <w:lvlText w:val="%3."/>
      <w:lvlJc w:val="right"/>
      <w:pPr>
        <w:ind w:left="2160" w:hanging="180"/>
      </w:pPr>
    </w:lvl>
    <w:lvl w:ilvl="3" w:tplc="4BDCA11C" w:tentative="1">
      <w:start w:val="1"/>
      <w:numFmt w:val="decimal"/>
      <w:lvlText w:val="%4."/>
      <w:lvlJc w:val="left"/>
      <w:pPr>
        <w:ind w:left="2880" w:hanging="360"/>
      </w:pPr>
    </w:lvl>
    <w:lvl w:ilvl="4" w:tplc="34920DCE" w:tentative="1">
      <w:start w:val="1"/>
      <w:numFmt w:val="lowerLetter"/>
      <w:lvlText w:val="%5."/>
      <w:lvlJc w:val="left"/>
      <w:pPr>
        <w:ind w:left="3600" w:hanging="360"/>
      </w:pPr>
    </w:lvl>
    <w:lvl w:ilvl="5" w:tplc="D4E03918" w:tentative="1">
      <w:start w:val="1"/>
      <w:numFmt w:val="lowerRoman"/>
      <w:lvlText w:val="%6."/>
      <w:lvlJc w:val="right"/>
      <w:pPr>
        <w:ind w:left="4320" w:hanging="180"/>
      </w:pPr>
    </w:lvl>
    <w:lvl w:ilvl="6" w:tplc="CDB2D93E" w:tentative="1">
      <w:start w:val="1"/>
      <w:numFmt w:val="decimal"/>
      <w:lvlText w:val="%7."/>
      <w:lvlJc w:val="left"/>
      <w:pPr>
        <w:ind w:left="5040" w:hanging="360"/>
      </w:pPr>
    </w:lvl>
    <w:lvl w:ilvl="7" w:tplc="A484054E" w:tentative="1">
      <w:start w:val="1"/>
      <w:numFmt w:val="lowerLetter"/>
      <w:lvlText w:val="%8."/>
      <w:lvlJc w:val="left"/>
      <w:pPr>
        <w:ind w:left="5760" w:hanging="360"/>
      </w:pPr>
    </w:lvl>
    <w:lvl w:ilvl="8" w:tplc="FDFEAD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690A72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CA4604" w:tentative="1">
      <w:start w:val="1"/>
      <w:numFmt w:val="lowerLetter"/>
      <w:lvlText w:val="%2."/>
      <w:lvlJc w:val="left"/>
      <w:pPr>
        <w:ind w:left="1800" w:hanging="360"/>
      </w:pPr>
    </w:lvl>
    <w:lvl w:ilvl="2" w:tplc="6FFA5A76" w:tentative="1">
      <w:start w:val="1"/>
      <w:numFmt w:val="lowerRoman"/>
      <w:lvlText w:val="%3."/>
      <w:lvlJc w:val="right"/>
      <w:pPr>
        <w:ind w:left="2520" w:hanging="180"/>
      </w:pPr>
    </w:lvl>
    <w:lvl w:ilvl="3" w:tplc="E3DCEDC6" w:tentative="1">
      <w:start w:val="1"/>
      <w:numFmt w:val="decimal"/>
      <w:lvlText w:val="%4."/>
      <w:lvlJc w:val="left"/>
      <w:pPr>
        <w:ind w:left="3240" w:hanging="360"/>
      </w:pPr>
    </w:lvl>
    <w:lvl w:ilvl="4" w:tplc="6C988354" w:tentative="1">
      <w:start w:val="1"/>
      <w:numFmt w:val="lowerLetter"/>
      <w:lvlText w:val="%5."/>
      <w:lvlJc w:val="left"/>
      <w:pPr>
        <w:ind w:left="3960" w:hanging="360"/>
      </w:pPr>
    </w:lvl>
    <w:lvl w:ilvl="5" w:tplc="CD826D9E" w:tentative="1">
      <w:start w:val="1"/>
      <w:numFmt w:val="lowerRoman"/>
      <w:lvlText w:val="%6."/>
      <w:lvlJc w:val="right"/>
      <w:pPr>
        <w:ind w:left="4680" w:hanging="180"/>
      </w:pPr>
    </w:lvl>
    <w:lvl w:ilvl="6" w:tplc="A94433FE" w:tentative="1">
      <w:start w:val="1"/>
      <w:numFmt w:val="decimal"/>
      <w:lvlText w:val="%7."/>
      <w:lvlJc w:val="left"/>
      <w:pPr>
        <w:ind w:left="5400" w:hanging="360"/>
      </w:pPr>
    </w:lvl>
    <w:lvl w:ilvl="7" w:tplc="0262A34C" w:tentative="1">
      <w:start w:val="1"/>
      <w:numFmt w:val="lowerLetter"/>
      <w:lvlText w:val="%8."/>
      <w:lvlJc w:val="left"/>
      <w:pPr>
        <w:ind w:left="6120" w:hanging="360"/>
      </w:pPr>
    </w:lvl>
    <w:lvl w:ilvl="8" w:tplc="0C741F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68446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6C4B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F46D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926F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EEC5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5CD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A12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AE9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149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0601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E2F2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A0A9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549E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8CFB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6ABE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80BA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14BC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679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F949B4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C980C04" w:tentative="1">
      <w:start w:val="1"/>
      <w:numFmt w:val="lowerLetter"/>
      <w:lvlText w:val="%2."/>
      <w:lvlJc w:val="left"/>
      <w:pPr>
        <w:ind w:left="1146" w:hanging="360"/>
      </w:pPr>
    </w:lvl>
    <w:lvl w:ilvl="2" w:tplc="3306FC38" w:tentative="1">
      <w:start w:val="1"/>
      <w:numFmt w:val="lowerRoman"/>
      <w:lvlText w:val="%3."/>
      <w:lvlJc w:val="right"/>
      <w:pPr>
        <w:ind w:left="1866" w:hanging="180"/>
      </w:pPr>
    </w:lvl>
    <w:lvl w:ilvl="3" w:tplc="77CEAA38" w:tentative="1">
      <w:start w:val="1"/>
      <w:numFmt w:val="decimal"/>
      <w:lvlText w:val="%4."/>
      <w:lvlJc w:val="left"/>
      <w:pPr>
        <w:ind w:left="2586" w:hanging="360"/>
      </w:pPr>
    </w:lvl>
    <w:lvl w:ilvl="4" w:tplc="C178C0DE" w:tentative="1">
      <w:start w:val="1"/>
      <w:numFmt w:val="lowerLetter"/>
      <w:lvlText w:val="%5."/>
      <w:lvlJc w:val="left"/>
      <w:pPr>
        <w:ind w:left="3306" w:hanging="360"/>
      </w:pPr>
    </w:lvl>
    <w:lvl w:ilvl="5" w:tplc="B37EA15E" w:tentative="1">
      <w:start w:val="1"/>
      <w:numFmt w:val="lowerRoman"/>
      <w:lvlText w:val="%6."/>
      <w:lvlJc w:val="right"/>
      <w:pPr>
        <w:ind w:left="4026" w:hanging="180"/>
      </w:pPr>
    </w:lvl>
    <w:lvl w:ilvl="6" w:tplc="3FC023B0" w:tentative="1">
      <w:start w:val="1"/>
      <w:numFmt w:val="decimal"/>
      <w:lvlText w:val="%7."/>
      <w:lvlJc w:val="left"/>
      <w:pPr>
        <w:ind w:left="4746" w:hanging="360"/>
      </w:pPr>
    </w:lvl>
    <w:lvl w:ilvl="7" w:tplc="9D009122" w:tentative="1">
      <w:start w:val="1"/>
      <w:numFmt w:val="lowerLetter"/>
      <w:lvlText w:val="%8."/>
      <w:lvlJc w:val="left"/>
      <w:pPr>
        <w:ind w:left="5466" w:hanging="360"/>
      </w:pPr>
    </w:lvl>
    <w:lvl w:ilvl="8" w:tplc="3B28EEB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EA93431"/>
    <w:multiLevelType w:val="hybridMultilevel"/>
    <w:tmpl w:val="90EE6662"/>
    <w:lvl w:ilvl="0" w:tplc="4DE83A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27E995C" w:tentative="1">
      <w:start w:val="1"/>
      <w:numFmt w:val="lowerLetter"/>
      <w:lvlText w:val="%2."/>
      <w:lvlJc w:val="left"/>
      <w:pPr>
        <w:ind w:left="1440" w:hanging="360"/>
      </w:pPr>
    </w:lvl>
    <w:lvl w:ilvl="2" w:tplc="0EFAEC2A" w:tentative="1">
      <w:start w:val="1"/>
      <w:numFmt w:val="lowerRoman"/>
      <w:lvlText w:val="%3."/>
      <w:lvlJc w:val="right"/>
      <w:pPr>
        <w:ind w:left="2160" w:hanging="180"/>
      </w:pPr>
    </w:lvl>
    <w:lvl w:ilvl="3" w:tplc="850C812C" w:tentative="1">
      <w:start w:val="1"/>
      <w:numFmt w:val="decimal"/>
      <w:lvlText w:val="%4."/>
      <w:lvlJc w:val="left"/>
      <w:pPr>
        <w:ind w:left="2880" w:hanging="360"/>
      </w:pPr>
    </w:lvl>
    <w:lvl w:ilvl="4" w:tplc="FF9A6C9E" w:tentative="1">
      <w:start w:val="1"/>
      <w:numFmt w:val="lowerLetter"/>
      <w:lvlText w:val="%5."/>
      <w:lvlJc w:val="left"/>
      <w:pPr>
        <w:ind w:left="3600" w:hanging="360"/>
      </w:pPr>
    </w:lvl>
    <w:lvl w:ilvl="5" w:tplc="8348EAF2" w:tentative="1">
      <w:start w:val="1"/>
      <w:numFmt w:val="lowerRoman"/>
      <w:lvlText w:val="%6."/>
      <w:lvlJc w:val="right"/>
      <w:pPr>
        <w:ind w:left="4320" w:hanging="180"/>
      </w:pPr>
    </w:lvl>
    <w:lvl w:ilvl="6" w:tplc="E120133A" w:tentative="1">
      <w:start w:val="1"/>
      <w:numFmt w:val="decimal"/>
      <w:lvlText w:val="%7."/>
      <w:lvlJc w:val="left"/>
      <w:pPr>
        <w:ind w:left="5040" w:hanging="360"/>
      </w:pPr>
    </w:lvl>
    <w:lvl w:ilvl="7" w:tplc="FE907C84" w:tentative="1">
      <w:start w:val="1"/>
      <w:numFmt w:val="lowerLetter"/>
      <w:lvlText w:val="%8."/>
      <w:lvlJc w:val="left"/>
      <w:pPr>
        <w:ind w:left="5760" w:hanging="360"/>
      </w:pPr>
    </w:lvl>
    <w:lvl w:ilvl="8" w:tplc="5FACA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F2628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AD22A62" w:tentative="1">
      <w:start w:val="1"/>
      <w:numFmt w:val="lowerLetter"/>
      <w:lvlText w:val="%2."/>
      <w:lvlJc w:val="left"/>
      <w:pPr>
        <w:ind w:left="1440" w:hanging="360"/>
      </w:pPr>
    </w:lvl>
    <w:lvl w:ilvl="2" w:tplc="72CA1F14" w:tentative="1">
      <w:start w:val="1"/>
      <w:numFmt w:val="lowerRoman"/>
      <w:lvlText w:val="%3."/>
      <w:lvlJc w:val="right"/>
      <w:pPr>
        <w:ind w:left="2160" w:hanging="180"/>
      </w:pPr>
    </w:lvl>
    <w:lvl w:ilvl="3" w:tplc="8D8E1490" w:tentative="1">
      <w:start w:val="1"/>
      <w:numFmt w:val="decimal"/>
      <w:lvlText w:val="%4."/>
      <w:lvlJc w:val="left"/>
      <w:pPr>
        <w:ind w:left="2880" w:hanging="360"/>
      </w:pPr>
    </w:lvl>
    <w:lvl w:ilvl="4" w:tplc="4FC21EBA" w:tentative="1">
      <w:start w:val="1"/>
      <w:numFmt w:val="lowerLetter"/>
      <w:lvlText w:val="%5."/>
      <w:lvlJc w:val="left"/>
      <w:pPr>
        <w:ind w:left="3600" w:hanging="360"/>
      </w:pPr>
    </w:lvl>
    <w:lvl w:ilvl="5" w:tplc="297E4612" w:tentative="1">
      <w:start w:val="1"/>
      <w:numFmt w:val="lowerRoman"/>
      <w:lvlText w:val="%6."/>
      <w:lvlJc w:val="right"/>
      <w:pPr>
        <w:ind w:left="4320" w:hanging="180"/>
      </w:pPr>
    </w:lvl>
    <w:lvl w:ilvl="6" w:tplc="9076752E" w:tentative="1">
      <w:start w:val="1"/>
      <w:numFmt w:val="decimal"/>
      <w:lvlText w:val="%7."/>
      <w:lvlJc w:val="left"/>
      <w:pPr>
        <w:ind w:left="5040" w:hanging="360"/>
      </w:pPr>
    </w:lvl>
    <w:lvl w:ilvl="7" w:tplc="C81419B4" w:tentative="1">
      <w:start w:val="1"/>
      <w:numFmt w:val="lowerLetter"/>
      <w:lvlText w:val="%8."/>
      <w:lvlJc w:val="left"/>
      <w:pPr>
        <w:ind w:left="5760" w:hanging="360"/>
      </w:pPr>
    </w:lvl>
    <w:lvl w:ilvl="8" w:tplc="92704B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A3349C6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470E6BE">
      <w:start w:val="1"/>
      <w:numFmt w:val="lowerLetter"/>
      <w:lvlText w:val="%2."/>
      <w:lvlJc w:val="left"/>
      <w:pPr>
        <w:ind w:left="1365" w:hanging="360"/>
      </w:pPr>
    </w:lvl>
    <w:lvl w:ilvl="2" w:tplc="A678DF8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4F8480A" w:tentative="1">
      <w:start w:val="1"/>
      <w:numFmt w:val="decimal"/>
      <w:lvlText w:val="%4."/>
      <w:lvlJc w:val="left"/>
      <w:pPr>
        <w:ind w:left="2805" w:hanging="360"/>
      </w:pPr>
    </w:lvl>
    <w:lvl w:ilvl="4" w:tplc="16DA27E2" w:tentative="1">
      <w:start w:val="1"/>
      <w:numFmt w:val="lowerLetter"/>
      <w:lvlText w:val="%5."/>
      <w:lvlJc w:val="left"/>
      <w:pPr>
        <w:ind w:left="3525" w:hanging="360"/>
      </w:pPr>
    </w:lvl>
    <w:lvl w:ilvl="5" w:tplc="80A81660" w:tentative="1">
      <w:start w:val="1"/>
      <w:numFmt w:val="lowerRoman"/>
      <w:lvlText w:val="%6."/>
      <w:lvlJc w:val="right"/>
      <w:pPr>
        <w:ind w:left="4245" w:hanging="180"/>
      </w:pPr>
    </w:lvl>
    <w:lvl w:ilvl="6" w:tplc="B936F8CE" w:tentative="1">
      <w:start w:val="1"/>
      <w:numFmt w:val="decimal"/>
      <w:lvlText w:val="%7."/>
      <w:lvlJc w:val="left"/>
      <w:pPr>
        <w:ind w:left="4965" w:hanging="360"/>
      </w:pPr>
    </w:lvl>
    <w:lvl w:ilvl="7" w:tplc="B4B64ACC" w:tentative="1">
      <w:start w:val="1"/>
      <w:numFmt w:val="lowerLetter"/>
      <w:lvlText w:val="%8."/>
      <w:lvlJc w:val="left"/>
      <w:pPr>
        <w:ind w:left="5685" w:hanging="360"/>
      </w:pPr>
    </w:lvl>
    <w:lvl w:ilvl="8" w:tplc="F84657D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8D06BF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84E0D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507E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0AD4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B3E5A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92D2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327D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ED0A8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04AB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11C4EC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53CBB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B6A3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E4E36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2B01F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1067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6832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732B9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2602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2FA402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CC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B678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E46F3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BC75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3DA40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CEFC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6AC5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ECB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59D6C7C2">
      <w:start w:val="1"/>
      <w:numFmt w:val="upperLetter"/>
      <w:lvlText w:val="%1."/>
      <w:lvlJc w:val="left"/>
      <w:pPr>
        <w:ind w:left="720" w:hanging="360"/>
      </w:pPr>
    </w:lvl>
    <w:lvl w:ilvl="1" w:tplc="D7C431B2" w:tentative="1">
      <w:start w:val="1"/>
      <w:numFmt w:val="lowerLetter"/>
      <w:lvlText w:val="%2."/>
      <w:lvlJc w:val="left"/>
      <w:pPr>
        <w:ind w:left="1440" w:hanging="360"/>
      </w:pPr>
    </w:lvl>
    <w:lvl w:ilvl="2" w:tplc="C9D80086" w:tentative="1">
      <w:start w:val="1"/>
      <w:numFmt w:val="lowerRoman"/>
      <w:lvlText w:val="%3."/>
      <w:lvlJc w:val="right"/>
      <w:pPr>
        <w:ind w:left="2160" w:hanging="180"/>
      </w:pPr>
    </w:lvl>
    <w:lvl w:ilvl="3" w:tplc="7E86433A" w:tentative="1">
      <w:start w:val="1"/>
      <w:numFmt w:val="decimal"/>
      <w:lvlText w:val="%4."/>
      <w:lvlJc w:val="left"/>
      <w:pPr>
        <w:ind w:left="2880" w:hanging="360"/>
      </w:pPr>
    </w:lvl>
    <w:lvl w:ilvl="4" w:tplc="74B82B7C" w:tentative="1">
      <w:start w:val="1"/>
      <w:numFmt w:val="lowerLetter"/>
      <w:lvlText w:val="%5."/>
      <w:lvlJc w:val="left"/>
      <w:pPr>
        <w:ind w:left="3600" w:hanging="360"/>
      </w:pPr>
    </w:lvl>
    <w:lvl w:ilvl="5" w:tplc="94DAECFE" w:tentative="1">
      <w:start w:val="1"/>
      <w:numFmt w:val="lowerRoman"/>
      <w:lvlText w:val="%6."/>
      <w:lvlJc w:val="right"/>
      <w:pPr>
        <w:ind w:left="4320" w:hanging="180"/>
      </w:pPr>
    </w:lvl>
    <w:lvl w:ilvl="6" w:tplc="8586DB56" w:tentative="1">
      <w:start w:val="1"/>
      <w:numFmt w:val="decimal"/>
      <w:lvlText w:val="%7."/>
      <w:lvlJc w:val="left"/>
      <w:pPr>
        <w:ind w:left="5040" w:hanging="360"/>
      </w:pPr>
    </w:lvl>
    <w:lvl w:ilvl="7" w:tplc="26ECB1E2" w:tentative="1">
      <w:start w:val="1"/>
      <w:numFmt w:val="lowerLetter"/>
      <w:lvlText w:val="%8."/>
      <w:lvlJc w:val="left"/>
      <w:pPr>
        <w:ind w:left="5760" w:hanging="360"/>
      </w:pPr>
    </w:lvl>
    <w:lvl w:ilvl="8" w:tplc="B66E28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BF2F6F"/>
    <w:multiLevelType w:val="multilevel"/>
    <w:tmpl w:val="E070D76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54" w:hanging="10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08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2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6" w15:restartNumberingAfterBreak="0">
    <w:nsid w:val="68F36D73"/>
    <w:multiLevelType w:val="hybridMultilevel"/>
    <w:tmpl w:val="BB52F140"/>
    <w:lvl w:ilvl="0" w:tplc="B3CAB9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0D29B5A" w:tentative="1">
      <w:start w:val="1"/>
      <w:numFmt w:val="lowerLetter"/>
      <w:lvlText w:val="%2."/>
      <w:lvlJc w:val="left"/>
      <w:pPr>
        <w:ind w:left="1800" w:hanging="360"/>
      </w:pPr>
    </w:lvl>
    <w:lvl w:ilvl="2" w:tplc="66F09336" w:tentative="1">
      <w:start w:val="1"/>
      <w:numFmt w:val="lowerRoman"/>
      <w:lvlText w:val="%3."/>
      <w:lvlJc w:val="right"/>
      <w:pPr>
        <w:ind w:left="2520" w:hanging="180"/>
      </w:pPr>
    </w:lvl>
    <w:lvl w:ilvl="3" w:tplc="16808DB4" w:tentative="1">
      <w:start w:val="1"/>
      <w:numFmt w:val="decimal"/>
      <w:lvlText w:val="%4."/>
      <w:lvlJc w:val="left"/>
      <w:pPr>
        <w:ind w:left="3240" w:hanging="360"/>
      </w:pPr>
    </w:lvl>
    <w:lvl w:ilvl="4" w:tplc="C56099C4" w:tentative="1">
      <w:start w:val="1"/>
      <w:numFmt w:val="lowerLetter"/>
      <w:lvlText w:val="%5."/>
      <w:lvlJc w:val="left"/>
      <w:pPr>
        <w:ind w:left="3960" w:hanging="360"/>
      </w:pPr>
    </w:lvl>
    <w:lvl w:ilvl="5" w:tplc="59769C8C" w:tentative="1">
      <w:start w:val="1"/>
      <w:numFmt w:val="lowerRoman"/>
      <w:lvlText w:val="%6."/>
      <w:lvlJc w:val="right"/>
      <w:pPr>
        <w:ind w:left="4680" w:hanging="180"/>
      </w:pPr>
    </w:lvl>
    <w:lvl w:ilvl="6" w:tplc="22F8C7EE" w:tentative="1">
      <w:start w:val="1"/>
      <w:numFmt w:val="decimal"/>
      <w:lvlText w:val="%7."/>
      <w:lvlJc w:val="left"/>
      <w:pPr>
        <w:ind w:left="5400" w:hanging="360"/>
      </w:pPr>
    </w:lvl>
    <w:lvl w:ilvl="7" w:tplc="7AF21AD4" w:tentative="1">
      <w:start w:val="1"/>
      <w:numFmt w:val="lowerLetter"/>
      <w:lvlText w:val="%8."/>
      <w:lvlJc w:val="left"/>
      <w:pPr>
        <w:ind w:left="6120" w:hanging="360"/>
      </w:pPr>
    </w:lvl>
    <w:lvl w:ilvl="8" w:tplc="76D2CA0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3A3167"/>
    <w:multiLevelType w:val="multilevel"/>
    <w:tmpl w:val="11EAB78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54" w:hanging="10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08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2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8" w15:restartNumberingAfterBreak="0">
    <w:nsid w:val="6CF0127B"/>
    <w:multiLevelType w:val="hybridMultilevel"/>
    <w:tmpl w:val="E1BA2F1A"/>
    <w:lvl w:ilvl="0" w:tplc="B67400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274A91E" w:tentative="1">
      <w:start w:val="1"/>
      <w:numFmt w:val="lowerLetter"/>
      <w:lvlText w:val="%2."/>
      <w:lvlJc w:val="left"/>
      <w:pPr>
        <w:ind w:left="1440" w:hanging="360"/>
      </w:pPr>
    </w:lvl>
    <w:lvl w:ilvl="2" w:tplc="7C205FDA" w:tentative="1">
      <w:start w:val="1"/>
      <w:numFmt w:val="lowerRoman"/>
      <w:lvlText w:val="%3."/>
      <w:lvlJc w:val="right"/>
      <w:pPr>
        <w:ind w:left="2160" w:hanging="180"/>
      </w:pPr>
    </w:lvl>
    <w:lvl w:ilvl="3" w:tplc="A88212C0" w:tentative="1">
      <w:start w:val="1"/>
      <w:numFmt w:val="decimal"/>
      <w:lvlText w:val="%4."/>
      <w:lvlJc w:val="left"/>
      <w:pPr>
        <w:ind w:left="2880" w:hanging="360"/>
      </w:pPr>
    </w:lvl>
    <w:lvl w:ilvl="4" w:tplc="9DB811E4" w:tentative="1">
      <w:start w:val="1"/>
      <w:numFmt w:val="lowerLetter"/>
      <w:lvlText w:val="%5."/>
      <w:lvlJc w:val="left"/>
      <w:pPr>
        <w:ind w:left="3600" w:hanging="360"/>
      </w:pPr>
    </w:lvl>
    <w:lvl w:ilvl="5" w:tplc="AB5C65CC" w:tentative="1">
      <w:start w:val="1"/>
      <w:numFmt w:val="lowerRoman"/>
      <w:lvlText w:val="%6."/>
      <w:lvlJc w:val="right"/>
      <w:pPr>
        <w:ind w:left="4320" w:hanging="180"/>
      </w:pPr>
    </w:lvl>
    <w:lvl w:ilvl="6" w:tplc="CA886EBE" w:tentative="1">
      <w:start w:val="1"/>
      <w:numFmt w:val="decimal"/>
      <w:lvlText w:val="%7."/>
      <w:lvlJc w:val="left"/>
      <w:pPr>
        <w:ind w:left="5040" w:hanging="360"/>
      </w:pPr>
    </w:lvl>
    <w:lvl w:ilvl="7" w:tplc="DBFE62BE" w:tentative="1">
      <w:start w:val="1"/>
      <w:numFmt w:val="lowerLetter"/>
      <w:lvlText w:val="%8."/>
      <w:lvlJc w:val="left"/>
      <w:pPr>
        <w:ind w:left="5760" w:hanging="360"/>
      </w:pPr>
    </w:lvl>
    <w:lvl w:ilvl="8" w:tplc="A0C662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AA782B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589A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5F4D95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4CE66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9206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74FE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A748E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84E65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A04FF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9094EC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CAA6F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42D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DF0E6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C434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80F0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BC1D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46D7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F2C30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DB001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198793C" w:tentative="1">
      <w:start w:val="1"/>
      <w:numFmt w:val="lowerLetter"/>
      <w:lvlText w:val="%2."/>
      <w:lvlJc w:val="left"/>
      <w:pPr>
        <w:ind w:left="1440" w:hanging="360"/>
      </w:pPr>
    </w:lvl>
    <w:lvl w:ilvl="2" w:tplc="633C840A" w:tentative="1">
      <w:start w:val="1"/>
      <w:numFmt w:val="lowerRoman"/>
      <w:lvlText w:val="%3."/>
      <w:lvlJc w:val="right"/>
      <w:pPr>
        <w:ind w:left="2160" w:hanging="180"/>
      </w:pPr>
    </w:lvl>
    <w:lvl w:ilvl="3" w:tplc="14C6671C" w:tentative="1">
      <w:start w:val="1"/>
      <w:numFmt w:val="decimal"/>
      <w:lvlText w:val="%4."/>
      <w:lvlJc w:val="left"/>
      <w:pPr>
        <w:ind w:left="2880" w:hanging="360"/>
      </w:pPr>
    </w:lvl>
    <w:lvl w:ilvl="4" w:tplc="2C6A666E" w:tentative="1">
      <w:start w:val="1"/>
      <w:numFmt w:val="lowerLetter"/>
      <w:lvlText w:val="%5."/>
      <w:lvlJc w:val="left"/>
      <w:pPr>
        <w:ind w:left="3600" w:hanging="360"/>
      </w:pPr>
    </w:lvl>
    <w:lvl w:ilvl="5" w:tplc="FCB686C2" w:tentative="1">
      <w:start w:val="1"/>
      <w:numFmt w:val="lowerRoman"/>
      <w:lvlText w:val="%6."/>
      <w:lvlJc w:val="right"/>
      <w:pPr>
        <w:ind w:left="4320" w:hanging="180"/>
      </w:pPr>
    </w:lvl>
    <w:lvl w:ilvl="6" w:tplc="55AC2C6E" w:tentative="1">
      <w:start w:val="1"/>
      <w:numFmt w:val="decimal"/>
      <w:lvlText w:val="%7."/>
      <w:lvlJc w:val="left"/>
      <w:pPr>
        <w:ind w:left="5040" w:hanging="360"/>
      </w:pPr>
    </w:lvl>
    <w:lvl w:ilvl="7" w:tplc="FCA0409E" w:tentative="1">
      <w:start w:val="1"/>
      <w:numFmt w:val="lowerLetter"/>
      <w:lvlText w:val="%8."/>
      <w:lvlJc w:val="left"/>
      <w:pPr>
        <w:ind w:left="5760" w:hanging="360"/>
      </w:pPr>
    </w:lvl>
    <w:lvl w:ilvl="8" w:tplc="5F024D5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7"/>
  </w:num>
  <w:num w:numId="22">
    <w:abstractNumId w:val="17"/>
  </w:num>
  <w:num w:numId="2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4F6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079B8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1F29"/>
    <w:rsid w:val="0015420D"/>
    <w:rsid w:val="00156047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05B7"/>
    <w:rsid w:val="001841F5"/>
    <w:rsid w:val="00184B68"/>
    <w:rsid w:val="001864E4"/>
    <w:rsid w:val="001878EA"/>
    <w:rsid w:val="001907BF"/>
    <w:rsid w:val="00192A33"/>
    <w:rsid w:val="00193107"/>
    <w:rsid w:val="00193D52"/>
    <w:rsid w:val="00194D42"/>
    <w:rsid w:val="001972B5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404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7040"/>
    <w:rsid w:val="002001C9"/>
    <w:rsid w:val="00200E65"/>
    <w:rsid w:val="002017F4"/>
    <w:rsid w:val="00203268"/>
    <w:rsid w:val="002060E7"/>
    <w:rsid w:val="00211AB4"/>
    <w:rsid w:val="00222C09"/>
    <w:rsid w:val="0022513A"/>
    <w:rsid w:val="002349C6"/>
    <w:rsid w:val="00235128"/>
    <w:rsid w:val="0023574A"/>
    <w:rsid w:val="0023583D"/>
    <w:rsid w:val="002367AC"/>
    <w:rsid w:val="00237E50"/>
    <w:rsid w:val="002454A1"/>
    <w:rsid w:val="0025449D"/>
    <w:rsid w:val="00255599"/>
    <w:rsid w:val="00256103"/>
    <w:rsid w:val="00260998"/>
    <w:rsid w:val="00262C63"/>
    <w:rsid w:val="00263A02"/>
    <w:rsid w:val="002660BB"/>
    <w:rsid w:val="00267A3F"/>
    <w:rsid w:val="00270D42"/>
    <w:rsid w:val="00273987"/>
    <w:rsid w:val="002750F2"/>
    <w:rsid w:val="00275A29"/>
    <w:rsid w:val="002805D0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3FD0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4BE2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654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3A3A"/>
    <w:rsid w:val="003B4AE9"/>
    <w:rsid w:val="003B64F1"/>
    <w:rsid w:val="003C36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5649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0E0A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65EC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04E2"/>
    <w:rsid w:val="004F078C"/>
    <w:rsid w:val="004F462C"/>
    <w:rsid w:val="00500E47"/>
    <w:rsid w:val="00504D5D"/>
    <w:rsid w:val="005050BC"/>
    <w:rsid w:val="005078A0"/>
    <w:rsid w:val="0051519A"/>
    <w:rsid w:val="00516FCF"/>
    <w:rsid w:val="005171B2"/>
    <w:rsid w:val="005173E4"/>
    <w:rsid w:val="00517672"/>
    <w:rsid w:val="005176BB"/>
    <w:rsid w:val="00525A46"/>
    <w:rsid w:val="00531E1A"/>
    <w:rsid w:val="00531FDF"/>
    <w:rsid w:val="00532D54"/>
    <w:rsid w:val="00540889"/>
    <w:rsid w:val="00542049"/>
    <w:rsid w:val="005433AC"/>
    <w:rsid w:val="00545D86"/>
    <w:rsid w:val="00553527"/>
    <w:rsid w:val="00554281"/>
    <w:rsid w:val="00554664"/>
    <w:rsid w:val="00563F5D"/>
    <w:rsid w:val="005654A7"/>
    <w:rsid w:val="00565FB2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3B8A"/>
    <w:rsid w:val="005C5BAB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BD7"/>
    <w:rsid w:val="00650D3E"/>
    <w:rsid w:val="00651C7F"/>
    <w:rsid w:val="00654DC3"/>
    <w:rsid w:val="00662492"/>
    <w:rsid w:val="00664A5F"/>
    <w:rsid w:val="00671D53"/>
    <w:rsid w:val="00671F84"/>
    <w:rsid w:val="00673B63"/>
    <w:rsid w:val="00683085"/>
    <w:rsid w:val="00683AD3"/>
    <w:rsid w:val="006848FD"/>
    <w:rsid w:val="00685574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A52"/>
    <w:rsid w:val="006A6BA1"/>
    <w:rsid w:val="006A6F43"/>
    <w:rsid w:val="006B2ACB"/>
    <w:rsid w:val="006B35E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5AF"/>
    <w:rsid w:val="0070194B"/>
    <w:rsid w:val="00701FD3"/>
    <w:rsid w:val="00702D38"/>
    <w:rsid w:val="00706EFD"/>
    <w:rsid w:val="0070762E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1EEF"/>
    <w:rsid w:val="007936C9"/>
    <w:rsid w:val="007947C8"/>
    <w:rsid w:val="00794943"/>
    <w:rsid w:val="007A272D"/>
    <w:rsid w:val="007A33E1"/>
    <w:rsid w:val="007A3649"/>
    <w:rsid w:val="007A3ECF"/>
    <w:rsid w:val="007A7583"/>
    <w:rsid w:val="007B13DA"/>
    <w:rsid w:val="007B7D3C"/>
    <w:rsid w:val="007C523A"/>
    <w:rsid w:val="007C6051"/>
    <w:rsid w:val="007C688C"/>
    <w:rsid w:val="007D0968"/>
    <w:rsid w:val="007D46C0"/>
    <w:rsid w:val="007E1CDA"/>
    <w:rsid w:val="007E1D9F"/>
    <w:rsid w:val="007E4249"/>
    <w:rsid w:val="007F0116"/>
    <w:rsid w:val="007F2BAA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5E37"/>
    <w:rsid w:val="0083616D"/>
    <w:rsid w:val="00842CFA"/>
    <w:rsid w:val="008431B3"/>
    <w:rsid w:val="00843704"/>
    <w:rsid w:val="00843F47"/>
    <w:rsid w:val="0084494C"/>
    <w:rsid w:val="0085154A"/>
    <w:rsid w:val="00851929"/>
    <w:rsid w:val="00852EE9"/>
    <w:rsid w:val="00854152"/>
    <w:rsid w:val="00856C27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4EEB"/>
    <w:rsid w:val="00885DA3"/>
    <w:rsid w:val="00886524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17B5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567F"/>
    <w:rsid w:val="008F623F"/>
    <w:rsid w:val="008F7694"/>
    <w:rsid w:val="00901D2B"/>
    <w:rsid w:val="00901F28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839"/>
    <w:rsid w:val="009337D9"/>
    <w:rsid w:val="00937198"/>
    <w:rsid w:val="0094273B"/>
    <w:rsid w:val="0094329C"/>
    <w:rsid w:val="00943AB1"/>
    <w:rsid w:val="00944AAF"/>
    <w:rsid w:val="00945A64"/>
    <w:rsid w:val="00945CDE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4DB3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1584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5BE"/>
    <w:rsid w:val="00A349C1"/>
    <w:rsid w:val="00A37898"/>
    <w:rsid w:val="00A4131A"/>
    <w:rsid w:val="00A43C79"/>
    <w:rsid w:val="00A50B6E"/>
    <w:rsid w:val="00A54020"/>
    <w:rsid w:val="00A56E8A"/>
    <w:rsid w:val="00A60785"/>
    <w:rsid w:val="00A60D01"/>
    <w:rsid w:val="00A65E90"/>
    <w:rsid w:val="00A67302"/>
    <w:rsid w:val="00A74E62"/>
    <w:rsid w:val="00A74E70"/>
    <w:rsid w:val="00A765ED"/>
    <w:rsid w:val="00A80C12"/>
    <w:rsid w:val="00A80C88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084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382"/>
    <w:rsid w:val="00B813F2"/>
    <w:rsid w:val="00B81BD0"/>
    <w:rsid w:val="00B84244"/>
    <w:rsid w:val="00B844BE"/>
    <w:rsid w:val="00B8454E"/>
    <w:rsid w:val="00B90357"/>
    <w:rsid w:val="00B9041E"/>
    <w:rsid w:val="00B91790"/>
    <w:rsid w:val="00BA4525"/>
    <w:rsid w:val="00BA62C9"/>
    <w:rsid w:val="00BA671C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6DAB"/>
    <w:rsid w:val="00C07130"/>
    <w:rsid w:val="00C07EFB"/>
    <w:rsid w:val="00C10010"/>
    <w:rsid w:val="00C13EF5"/>
    <w:rsid w:val="00C1635C"/>
    <w:rsid w:val="00C17043"/>
    <w:rsid w:val="00C23333"/>
    <w:rsid w:val="00C2533E"/>
    <w:rsid w:val="00C2606E"/>
    <w:rsid w:val="00C263DA"/>
    <w:rsid w:val="00C313CF"/>
    <w:rsid w:val="00C401BC"/>
    <w:rsid w:val="00C40E7E"/>
    <w:rsid w:val="00C43B61"/>
    <w:rsid w:val="00C449F6"/>
    <w:rsid w:val="00C463CA"/>
    <w:rsid w:val="00C477CD"/>
    <w:rsid w:val="00C47ACA"/>
    <w:rsid w:val="00C51079"/>
    <w:rsid w:val="00C53783"/>
    <w:rsid w:val="00C53D44"/>
    <w:rsid w:val="00C541E2"/>
    <w:rsid w:val="00C5569C"/>
    <w:rsid w:val="00C55B20"/>
    <w:rsid w:val="00C5622A"/>
    <w:rsid w:val="00C61144"/>
    <w:rsid w:val="00C65561"/>
    <w:rsid w:val="00C65C1D"/>
    <w:rsid w:val="00C7082F"/>
    <w:rsid w:val="00C754CB"/>
    <w:rsid w:val="00C805E8"/>
    <w:rsid w:val="00C82629"/>
    <w:rsid w:val="00C82F0B"/>
    <w:rsid w:val="00C83427"/>
    <w:rsid w:val="00C84795"/>
    <w:rsid w:val="00C856D3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5BB"/>
    <w:rsid w:val="00CD46C9"/>
    <w:rsid w:val="00CD47E2"/>
    <w:rsid w:val="00CD4F78"/>
    <w:rsid w:val="00CD697F"/>
    <w:rsid w:val="00CE02FF"/>
    <w:rsid w:val="00CE143E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873"/>
    <w:rsid w:val="00D023D8"/>
    <w:rsid w:val="00D051BD"/>
    <w:rsid w:val="00D05665"/>
    <w:rsid w:val="00D06567"/>
    <w:rsid w:val="00D103E3"/>
    <w:rsid w:val="00D11B22"/>
    <w:rsid w:val="00D12CB4"/>
    <w:rsid w:val="00D130FD"/>
    <w:rsid w:val="00D134D3"/>
    <w:rsid w:val="00D15C75"/>
    <w:rsid w:val="00D1731F"/>
    <w:rsid w:val="00D1773C"/>
    <w:rsid w:val="00D21FD9"/>
    <w:rsid w:val="00D24B75"/>
    <w:rsid w:val="00D26637"/>
    <w:rsid w:val="00D26E0F"/>
    <w:rsid w:val="00D273A1"/>
    <w:rsid w:val="00D2741E"/>
    <w:rsid w:val="00D27EC6"/>
    <w:rsid w:val="00D3045D"/>
    <w:rsid w:val="00D30A86"/>
    <w:rsid w:val="00D30C98"/>
    <w:rsid w:val="00D320DE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7B3A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5B17"/>
    <w:rsid w:val="00E4651A"/>
    <w:rsid w:val="00E46CCD"/>
    <w:rsid w:val="00E47876"/>
    <w:rsid w:val="00E51A01"/>
    <w:rsid w:val="00E53204"/>
    <w:rsid w:val="00E53F19"/>
    <w:rsid w:val="00E55ECA"/>
    <w:rsid w:val="00E560AA"/>
    <w:rsid w:val="00E57513"/>
    <w:rsid w:val="00E654F0"/>
    <w:rsid w:val="00E70907"/>
    <w:rsid w:val="00E70BB9"/>
    <w:rsid w:val="00E7257E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AF0"/>
    <w:rsid w:val="00EA3E2D"/>
    <w:rsid w:val="00EA4847"/>
    <w:rsid w:val="00EA615D"/>
    <w:rsid w:val="00EB0CC3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3AA4"/>
    <w:rsid w:val="00EE4115"/>
    <w:rsid w:val="00EE4504"/>
    <w:rsid w:val="00EE791E"/>
    <w:rsid w:val="00EE7B3B"/>
    <w:rsid w:val="00EF0C52"/>
    <w:rsid w:val="00EF1590"/>
    <w:rsid w:val="00EF788C"/>
    <w:rsid w:val="00EF7999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26D"/>
    <w:rsid w:val="00F518BC"/>
    <w:rsid w:val="00F52BBC"/>
    <w:rsid w:val="00F55F2A"/>
    <w:rsid w:val="00F56A7F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048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64BB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1957F2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9C4DB3"/>
  </w:style>
  <w:style w:type="character" w:customStyle="1" w:styleId="apple-converted-space">
    <w:name w:val="apple-converted-space"/>
    <w:basedOn w:val="Bekezdsalapbettpusa"/>
    <w:rsid w:val="009C4DB3"/>
  </w:style>
  <w:style w:type="paragraph" w:customStyle="1" w:styleId="uj">
    <w:name w:val="uj"/>
    <w:basedOn w:val="Norml"/>
    <w:rsid w:val="009C4D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BF423F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BF423F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BF423F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BF423F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BF423F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BF423F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BF423F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806C51" w:rsidRDefault="00BF423F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D3CD8"/>
    <w:rsid w:val="00563FD1"/>
    <w:rsid w:val="0057098A"/>
    <w:rsid w:val="005803F7"/>
    <w:rsid w:val="00583D0B"/>
    <w:rsid w:val="006D6362"/>
    <w:rsid w:val="006D78AB"/>
    <w:rsid w:val="00752930"/>
    <w:rsid w:val="00806C51"/>
    <w:rsid w:val="008C7717"/>
    <w:rsid w:val="00993A01"/>
    <w:rsid w:val="00A73A7E"/>
    <w:rsid w:val="00B90E6E"/>
    <w:rsid w:val="00BF423F"/>
    <w:rsid w:val="00CB7856"/>
    <w:rsid w:val="00CD2ED7"/>
    <w:rsid w:val="00E047FD"/>
    <w:rsid w:val="00E709E8"/>
    <w:rsid w:val="00F4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A355F-2DFE-4A2A-8D8A-DABBA3563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795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54</cp:revision>
  <cp:lastPrinted>2015-06-19T08:32:00Z</cp:lastPrinted>
  <dcterms:created xsi:type="dcterms:W3CDTF">2022-09-21T10:20:00Z</dcterms:created>
  <dcterms:modified xsi:type="dcterms:W3CDTF">2026-05-06T11:23:00Z</dcterms:modified>
</cp:coreProperties>
</file>